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8253" w14:textId="609BBCBE" w:rsidR="000D1B7D" w:rsidRDefault="000D1B7D">
      <w:r>
        <w:rPr>
          <w:noProof/>
        </w:rPr>
        <w:drawing>
          <wp:anchor distT="0" distB="0" distL="114300" distR="114300" simplePos="0" relativeHeight="251657216" behindDoc="0" locked="0" layoutInCell="1" allowOverlap="1" wp14:anchorId="2BD96998" wp14:editId="1168B673">
            <wp:simplePos x="0" y="0"/>
            <wp:positionH relativeFrom="margin">
              <wp:posOffset>2066925</wp:posOffset>
            </wp:positionH>
            <wp:positionV relativeFrom="margin">
              <wp:posOffset>-197</wp:posOffset>
            </wp:positionV>
            <wp:extent cx="2743200" cy="1162050"/>
            <wp:effectExtent l="19050" t="0" r="0" b="0"/>
            <wp:wrapSquare wrapText="bothSides"/>
            <wp:docPr id="1" name="Picture 0" descr="acrlny_logo_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lny_logo_letters.jpg"/>
                    <pic:cNvPicPr/>
                  </pic:nvPicPr>
                  <pic:blipFill>
                    <a:blip r:embed="rId4" cstate="print"/>
                    <a:stretch>
                      <a:fillRect/>
                    </a:stretch>
                  </pic:blipFill>
                  <pic:spPr>
                    <a:xfrm>
                      <a:off x="0" y="0"/>
                      <a:ext cx="2743200" cy="1162050"/>
                    </a:xfrm>
                    <a:prstGeom prst="rect">
                      <a:avLst/>
                    </a:prstGeom>
                  </pic:spPr>
                </pic:pic>
              </a:graphicData>
            </a:graphic>
          </wp:anchor>
        </w:drawing>
      </w:r>
    </w:p>
    <w:p w14:paraId="10CF4F74" w14:textId="77777777" w:rsidR="000D1B7D" w:rsidRDefault="000D1B7D"/>
    <w:p w14:paraId="1B70BC48" w14:textId="77777777" w:rsidR="000D1B7D" w:rsidRDefault="000D1B7D"/>
    <w:p w14:paraId="23FE7B1B" w14:textId="77777777" w:rsidR="000D1B7D" w:rsidRDefault="000D1B7D"/>
    <w:p w14:paraId="61384263" w14:textId="17DE9546" w:rsidR="000D1B7D" w:rsidRPr="000D1B7D" w:rsidRDefault="000D1B7D" w:rsidP="000D1B7D">
      <w:pPr>
        <w:shd w:val="clear" w:color="auto" w:fill="FFFFFF"/>
        <w:spacing w:before="100" w:beforeAutospacing="1" w:after="240" w:line="360" w:lineRule="auto"/>
        <w:jc w:val="center"/>
        <w:rPr>
          <w:rFonts w:ascii="Times New Roman" w:eastAsia="Times New Roman" w:hAnsi="Times New Roman" w:cs="Times New Roman"/>
          <w:sz w:val="24"/>
          <w:szCs w:val="24"/>
          <w:lang w:bidi="ar-SA"/>
        </w:rPr>
      </w:pPr>
      <w:r>
        <w:rPr>
          <w:rFonts w:ascii="Helvetica" w:eastAsia="Times New Roman" w:hAnsi="Helvetica" w:cs="Helvetica"/>
          <w:b/>
          <w:bCs/>
          <w:color w:val="606060"/>
          <w:sz w:val="27"/>
          <w:szCs w:val="27"/>
          <w:lang w:bidi="ar-SA"/>
        </w:rPr>
        <w:t>A</w:t>
      </w:r>
      <w:r w:rsidRPr="000D1B7D">
        <w:rPr>
          <w:rFonts w:ascii="Helvetica" w:eastAsia="Times New Roman" w:hAnsi="Helvetica" w:cs="Helvetica"/>
          <w:b/>
          <w:bCs/>
          <w:color w:val="606060"/>
          <w:sz w:val="27"/>
          <w:szCs w:val="27"/>
          <w:lang w:bidi="ar-SA"/>
        </w:rPr>
        <w:t>CRL/NY 2020 Annual Symposium</w:t>
      </w:r>
      <w:r w:rsidRPr="000D1B7D">
        <w:rPr>
          <w:rFonts w:ascii="Helvetica" w:eastAsia="Times New Roman" w:hAnsi="Helvetica" w:cs="Helvetica"/>
          <w:color w:val="606060"/>
          <w:sz w:val="27"/>
          <w:szCs w:val="27"/>
          <w:lang w:bidi="ar-SA"/>
        </w:rPr>
        <w:br/>
        <w:t>Civic Engagement: Democracy and the Library</w:t>
      </w:r>
    </w:p>
    <w:p w14:paraId="4657C5C1" w14:textId="77777777" w:rsidR="000D1B7D" w:rsidRPr="000D1B7D" w:rsidRDefault="000D1B7D" w:rsidP="000D1B7D">
      <w:pPr>
        <w:shd w:val="clear" w:color="auto" w:fill="FFFFFF"/>
        <w:spacing w:before="100" w:beforeAutospacing="1" w:after="240" w:line="360" w:lineRule="auto"/>
        <w:jc w:val="center"/>
        <w:rPr>
          <w:rFonts w:ascii="Times New Roman" w:eastAsia="Times New Roman" w:hAnsi="Times New Roman" w:cs="Times New Roman"/>
          <w:sz w:val="24"/>
          <w:szCs w:val="24"/>
          <w:lang w:bidi="ar-SA"/>
        </w:rPr>
      </w:pPr>
      <w:r w:rsidRPr="000D1B7D">
        <w:rPr>
          <w:rFonts w:ascii="Helvetica" w:eastAsia="Times New Roman" w:hAnsi="Helvetica" w:cs="Helvetica"/>
          <w:b/>
          <w:bCs/>
          <w:color w:val="606060"/>
          <w:sz w:val="27"/>
          <w:szCs w:val="27"/>
          <w:lang w:bidi="ar-SA"/>
        </w:rPr>
        <w:t>December 4, 2020 </w:t>
      </w:r>
      <w:r w:rsidRPr="000D1B7D">
        <w:rPr>
          <w:rFonts w:ascii="Helvetica" w:eastAsia="Times New Roman" w:hAnsi="Helvetica" w:cs="Helvetica"/>
          <w:color w:val="606060"/>
          <w:sz w:val="27"/>
          <w:szCs w:val="27"/>
          <w:lang w:bidi="ar-SA"/>
        </w:rPr>
        <w:br/>
      </w:r>
      <w:r w:rsidRPr="000D1B7D">
        <w:rPr>
          <w:rFonts w:ascii="Helvetica" w:eastAsia="Times New Roman" w:hAnsi="Helvetica" w:cs="Helvetica"/>
          <w:b/>
          <w:bCs/>
          <w:color w:val="606060"/>
          <w:sz w:val="27"/>
          <w:szCs w:val="27"/>
          <w:lang w:bidi="ar-SA"/>
        </w:rPr>
        <w:t>Virtual Symposium</w:t>
      </w:r>
    </w:p>
    <w:p w14:paraId="304A4545" w14:textId="11415B90" w:rsidR="000D1B7D" w:rsidRPr="000D1B7D" w:rsidRDefault="007A57F8" w:rsidP="000D1B7D">
      <w:pPr>
        <w:shd w:val="clear" w:color="auto" w:fill="FFFFFF"/>
        <w:spacing w:before="100" w:beforeAutospacing="1" w:after="240" w:line="360" w:lineRule="auto"/>
        <w:jc w:val="center"/>
        <w:rPr>
          <w:rFonts w:ascii="Times New Roman" w:eastAsia="Times New Roman" w:hAnsi="Times New Roman" w:cs="Times New Roman"/>
          <w:sz w:val="24"/>
          <w:szCs w:val="24"/>
          <w:lang w:bidi="ar-SA"/>
        </w:rPr>
      </w:pPr>
      <w:r>
        <w:rPr>
          <w:rFonts w:ascii="Helvetica" w:eastAsia="Times New Roman" w:hAnsi="Helvetica" w:cs="Helvetica"/>
          <w:b/>
          <w:bCs/>
          <w:color w:val="606060"/>
          <w:sz w:val="27"/>
          <w:szCs w:val="27"/>
          <w:lang w:bidi="ar-SA"/>
        </w:rPr>
        <w:t>REGISTRATION OPEN</w:t>
      </w:r>
    </w:p>
    <w:p w14:paraId="2C503ED6" w14:textId="6B69DDDA" w:rsidR="000D1B7D" w:rsidRPr="00357080" w:rsidRDefault="007A57F8" w:rsidP="000D1B7D">
      <w:pPr>
        <w:shd w:val="clear" w:color="auto" w:fill="FFFFFF"/>
        <w:spacing w:before="100" w:beforeAutospacing="1" w:after="240" w:line="360" w:lineRule="auto"/>
        <w:rPr>
          <w:rFonts w:ascii="Helvetica" w:eastAsia="Times New Roman" w:hAnsi="Helvetica" w:cs="Helvetica"/>
          <w:sz w:val="23"/>
          <w:szCs w:val="23"/>
          <w:lang w:bidi="ar-SA"/>
        </w:rPr>
      </w:pPr>
      <w:r w:rsidRPr="00357080">
        <w:rPr>
          <w:rFonts w:ascii="Helvetica" w:eastAsia="Times New Roman" w:hAnsi="Helvetica" w:cs="Helvetica"/>
          <w:sz w:val="23"/>
          <w:szCs w:val="23"/>
          <w:lang w:bidi="ar-SA"/>
        </w:rPr>
        <w:t>Registration is now open for the ACRL/NY 2020 Virtual Symposium. This year’s symposium is</w:t>
      </w:r>
      <w:r w:rsidR="000D1B7D" w:rsidRPr="00357080">
        <w:rPr>
          <w:rFonts w:ascii="Helvetica" w:eastAsia="Times New Roman" w:hAnsi="Helvetica" w:cs="Helvetica"/>
          <w:sz w:val="23"/>
          <w:szCs w:val="23"/>
          <w:lang w:bidi="ar-SA"/>
        </w:rPr>
        <w:t> about the intersection of libraries and research institutions with civics, governance, and democracy. How are civic issues impacting collections and services? How do libraries foster engagement with civic issues and the democratic process throughout the community? How do ideas of “library neutrality” affect how we engage with these issues? We welcome proposals from all positions of library staff. </w:t>
      </w:r>
    </w:p>
    <w:p w14:paraId="39C68823" w14:textId="77777777" w:rsidR="007A57F8" w:rsidRPr="00357080" w:rsidRDefault="007A57F8" w:rsidP="000D1B7D">
      <w:pPr>
        <w:shd w:val="clear" w:color="auto" w:fill="FFFFFF"/>
        <w:spacing w:before="100" w:beforeAutospacing="1" w:after="240" w:line="360" w:lineRule="auto"/>
        <w:rPr>
          <w:rFonts w:ascii="Helvetica" w:eastAsia="Times New Roman" w:hAnsi="Helvetica" w:cs="Helvetica"/>
          <w:sz w:val="23"/>
          <w:szCs w:val="23"/>
          <w:lang w:bidi="ar-SA"/>
        </w:rPr>
      </w:pPr>
      <w:r w:rsidRPr="00357080">
        <w:rPr>
          <w:rFonts w:ascii="Helvetica" w:eastAsia="Times New Roman" w:hAnsi="Helvetica" w:cs="Helvetica"/>
          <w:sz w:val="23"/>
          <w:szCs w:val="23"/>
          <w:lang w:bidi="ar-SA"/>
        </w:rPr>
        <w:t xml:space="preserve">This year ACRL/NY is happy to offer a steeply discounted rate for registration: </w:t>
      </w:r>
    </w:p>
    <w:p w14:paraId="5770EF60" w14:textId="3DD87EE8" w:rsidR="007A57F8" w:rsidRPr="00357080" w:rsidRDefault="007A57F8" w:rsidP="00BF1644">
      <w:pPr>
        <w:shd w:val="clear" w:color="auto" w:fill="FFFFFF"/>
        <w:spacing w:before="100" w:beforeAutospacing="1" w:after="240" w:line="360" w:lineRule="auto"/>
        <w:jc w:val="center"/>
        <w:rPr>
          <w:rFonts w:ascii="Helvetica" w:eastAsia="Times New Roman" w:hAnsi="Helvetica" w:cs="Helvetica"/>
          <w:sz w:val="23"/>
          <w:szCs w:val="23"/>
          <w:lang w:bidi="ar-SA"/>
        </w:rPr>
      </w:pPr>
      <w:r w:rsidRPr="00357080">
        <w:rPr>
          <w:rFonts w:ascii="Helvetica" w:eastAsia="Times New Roman" w:hAnsi="Helvetica" w:cs="Helvetica"/>
          <w:sz w:val="23"/>
          <w:szCs w:val="23"/>
          <w:lang w:bidi="ar-SA"/>
        </w:rPr>
        <w:t xml:space="preserve">Free for ACRL and ACRL/NY </w:t>
      </w:r>
      <w:r w:rsidR="00BF1644">
        <w:rPr>
          <w:rFonts w:ascii="Helvetica" w:eastAsia="Times New Roman" w:hAnsi="Helvetica" w:cs="Helvetica"/>
          <w:sz w:val="23"/>
          <w:szCs w:val="23"/>
          <w:lang w:bidi="ar-SA"/>
        </w:rPr>
        <w:t>m</w:t>
      </w:r>
      <w:r w:rsidRPr="00357080">
        <w:rPr>
          <w:rFonts w:ascii="Helvetica" w:eastAsia="Times New Roman" w:hAnsi="Helvetica" w:cs="Helvetica"/>
          <w:sz w:val="23"/>
          <w:szCs w:val="23"/>
          <w:lang w:bidi="ar-SA"/>
        </w:rPr>
        <w:t>embers</w:t>
      </w:r>
    </w:p>
    <w:p w14:paraId="20A40430" w14:textId="6E67C712" w:rsidR="007A57F8" w:rsidRPr="00357080" w:rsidRDefault="007A57F8" w:rsidP="00BF1644">
      <w:pPr>
        <w:shd w:val="clear" w:color="auto" w:fill="FFFFFF"/>
        <w:spacing w:before="100" w:beforeAutospacing="1" w:after="240" w:line="360" w:lineRule="auto"/>
        <w:jc w:val="center"/>
        <w:rPr>
          <w:rFonts w:ascii="Helvetica" w:eastAsia="Times New Roman" w:hAnsi="Helvetica" w:cs="Helvetica"/>
          <w:sz w:val="23"/>
          <w:szCs w:val="23"/>
          <w:lang w:bidi="ar-SA"/>
        </w:rPr>
      </w:pPr>
      <w:r w:rsidRPr="00357080">
        <w:rPr>
          <w:rFonts w:ascii="Helvetica" w:eastAsia="Times New Roman" w:hAnsi="Helvetica" w:cs="Helvetica"/>
          <w:sz w:val="23"/>
          <w:szCs w:val="23"/>
          <w:lang w:bidi="ar-SA"/>
        </w:rPr>
        <w:t>$10 for non-members</w:t>
      </w:r>
    </w:p>
    <w:p w14:paraId="1E4CDE0D" w14:textId="6E064C76" w:rsidR="007A57F8" w:rsidRPr="00357080" w:rsidRDefault="007A57F8" w:rsidP="00BF1644">
      <w:pPr>
        <w:shd w:val="clear" w:color="auto" w:fill="FFFFFF"/>
        <w:spacing w:before="100" w:beforeAutospacing="1" w:after="240" w:line="360" w:lineRule="auto"/>
        <w:jc w:val="center"/>
        <w:rPr>
          <w:rFonts w:ascii="Times New Roman" w:eastAsia="Times New Roman" w:hAnsi="Times New Roman" w:cs="Times New Roman"/>
          <w:sz w:val="24"/>
          <w:szCs w:val="24"/>
          <w:lang w:bidi="ar-SA"/>
        </w:rPr>
      </w:pPr>
      <w:r w:rsidRPr="00357080">
        <w:rPr>
          <w:rFonts w:ascii="Helvetica" w:eastAsia="Times New Roman" w:hAnsi="Helvetica" w:cs="Helvetica"/>
          <w:sz w:val="23"/>
          <w:szCs w:val="23"/>
          <w:lang w:bidi="ar-SA"/>
        </w:rPr>
        <w:t>$5 for students, retirees, and job seekers.</w:t>
      </w:r>
    </w:p>
    <w:p w14:paraId="764708D6" w14:textId="7C341C9F" w:rsidR="000D1B7D" w:rsidRPr="000D1B7D" w:rsidRDefault="00357080" w:rsidP="000D1B7D">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357080">
        <w:rPr>
          <w:rFonts w:ascii="Helvetica" w:eastAsia="Times New Roman" w:hAnsi="Helvetica" w:cs="Helvetica"/>
          <w:sz w:val="23"/>
          <w:szCs w:val="23"/>
          <w:lang w:bidi="ar-SA"/>
        </w:rPr>
        <w:t>Register for the event and learn about the speakers here</w:t>
      </w:r>
      <w:r>
        <w:rPr>
          <w:rFonts w:ascii="Helvetica" w:eastAsia="Times New Roman" w:hAnsi="Helvetica" w:cs="Helvetica"/>
          <w:color w:val="606060"/>
          <w:sz w:val="23"/>
          <w:szCs w:val="23"/>
          <w:lang w:bidi="ar-SA"/>
        </w:rPr>
        <w:t>:</w:t>
      </w:r>
      <w:r w:rsidR="007A57F8">
        <w:rPr>
          <w:rFonts w:ascii="Helvetica" w:eastAsia="Times New Roman" w:hAnsi="Helvetica" w:cs="Helvetica"/>
          <w:color w:val="606060"/>
          <w:sz w:val="23"/>
          <w:szCs w:val="23"/>
          <w:lang w:bidi="ar-SA"/>
        </w:rPr>
        <w:t xml:space="preserve"> </w:t>
      </w:r>
      <w:hyperlink r:id="rId5" w:history="1">
        <w:r w:rsidR="007A57F8" w:rsidRPr="00DC0ED6">
          <w:rPr>
            <w:rStyle w:val="Hyperlink"/>
            <w:rFonts w:ascii="Helvetica" w:eastAsia="Times New Roman" w:hAnsi="Helvetica" w:cs="Helvetica"/>
            <w:sz w:val="23"/>
            <w:szCs w:val="23"/>
            <w:lang w:bidi="ar-SA"/>
          </w:rPr>
          <w:t>https://acrlny2020symposium.wordpress.com/</w:t>
        </w:r>
      </w:hyperlink>
      <w:r w:rsidR="007A57F8">
        <w:rPr>
          <w:rFonts w:ascii="Helvetica" w:eastAsia="Times New Roman" w:hAnsi="Helvetica" w:cs="Helvetica"/>
          <w:color w:val="606060"/>
          <w:sz w:val="23"/>
          <w:szCs w:val="23"/>
          <w:lang w:bidi="ar-SA"/>
        </w:rPr>
        <w:t xml:space="preserve"> </w:t>
      </w:r>
    </w:p>
    <w:p w14:paraId="1E2AECFC" w14:textId="77777777" w:rsidR="000D1B7D" w:rsidRPr="000D1B7D" w:rsidRDefault="000D1B7D" w:rsidP="000D1B7D">
      <w:pPr>
        <w:shd w:val="clear" w:color="auto" w:fill="FFFFFF"/>
        <w:spacing w:before="100" w:beforeAutospacing="1" w:after="240" w:line="360" w:lineRule="auto"/>
        <w:rPr>
          <w:rFonts w:ascii="Times New Roman" w:eastAsia="Times New Roman" w:hAnsi="Times New Roman" w:cs="Times New Roman"/>
          <w:sz w:val="24"/>
          <w:szCs w:val="24"/>
          <w:lang w:bidi="ar-SA"/>
        </w:rPr>
      </w:pPr>
      <w:r w:rsidRPr="00357080">
        <w:rPr>
          <w:rFonts w:ascii="Helvetica" w:eastAsia="Times New Roman" w:hAnsi="Helvetica" w:cs="Helvetica"/>
          <w:sz w:val="23"/>
          <w:szCs w:val="23"/>
          <w:lang w:bidi="ar-SA"/>
        </w:rPr>
        <w:t>Questions regarding submitting or about the Symposium, in general, can be sent to </w:t>
      </w:r>
      <w:hyperlink r:id="rId6" w:tgtFrame="_blank" w:history="1">
        <w:r w:rsidRPr="000D1B7D">
          <w:rPr>
            <w:rFonts w:ascii="Helvetica" w:eastAsia="Times New Roman" w:hAnsi="Helvetica" w:cs="Helvetica"/>
            <w:color w:val="6DC6DD"/>
            <w:sz w:val="23"/>
            <w:szCs w:val="23"/>
            <w:u w:val="single"/>
            <w:lang w:bidi="ar-SA"/>
          </w:rPr>
          <w:t>acrlnysymposiumchair@gmail.com</w:t>
        </w:r>
      </w:hyperlink>
    </w:p>
    <w:p w14:paraId="6FD2411B" w14:textId="5C2578CD" w:rsidR="000D1B7D" w:rsidRPr="000D1B7D" w:rsidRDefault="000D1B7D" w:rsidP="000D1B7D">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0D1B7D">
        <w:rPr>
          <w:rFonts w:ascii="Helvetica" w:eastAsia="Times New Roman" w:hAnsi="Helvetica" w:cs="Helvetica"/>
          <w:color w:val="606060"/>
          <w:sz w:val="23"/>
          <w:szCs w:val="23"/>
          <w:lang w:bidi="ar-SA"/>
        </w:rPr>
        <w:br/>
      </w:r>
      <w:r w:rsidRPr="000D1B7D">
        <w:rPr>
          <w:rFonts w:ascii="Helvetica" w:eastAsia="Times New Roman" w:hAnsi="Helvetica" w:cs="Helvetica"/>
          <w:b/>
          <w:bCs/>
          <w:color w:val="FF0000"/>
          <w:sz w:val="27"/>
          <w:szCs w:val="27"/>
          <w:lang w:bidi="ar-SA"/>
        </w:rPr>
        <w:t>If not a member join at </w:t>
      </w:r>
      <w:hyperlink r:id="rId7" w:tgtFrame="_blank" w:history="1">
        <w:r w:rsidRPr="000D1B7D">
          <w:rPr>
            <w:rFonts w:ascii="Helvetica" w:eastAsia="Times New Roman" w:hAnsi="Helvetica" w:cs="Helvetica"/>
            <w:color w:val="FF0000"/>
            <w:sz w:val="27"/>
            <w:szCs w:val="27"/>
            <w:u w:val="single"/>
            <w:lang w:bidi="ar-SA"/>
          </w:rPr>
          <w:t>https://acrlny.org/join-us/become-a-member-of-acrlny/</w:t>
        </w:r>
      </w:hyperlink>
      <w:r w:rsidRPr="000D1B7D">
        <w:rPr>
          <w:rFonts w:ascii="Helvetica" w:eastAsia="Times New Roman" w:hAnsi="Helvetica" w:cs="Helvetica"/>
          <w:color w:val="FF0000"/>
          <w:sz w:val="23"/>
          <w:szCs w:val="23"/>
          <w:lang w:bidi="ar-SA"/>
        </w:rPr>
        <w:t> </w:t>
      </w:r>
    </w:p>
    <w:p w14:paraId="7018A689" w14:textId="77777777" w:rsidR="000D1B7D" w:rsidRPr="000D1B7D" w:rsidRDefault="000D1B7D" w:rsidP="000D1B7D">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0D1B7D">
        <w:rPr>
          <w:rFonts w:ascii="Times New Roman" w:eastAsia="Times New Roman" w:hAnsi="Times New Roman" w:cs="Times New Roman"/>
          <w:color w:val="1F497D"/>
          <w:sz w:val="24"/>
          <w:szCs w:val="24"/>
          <w:lang w:bidi="ar-SA"/>
        </w:rPr>
        <w:t> </w:t>
      </w:r>
    </w:p>
    <w:p w14:paraId="7CB9CE2D" w14:textId="77777777" w:rsidR="000D1B7D" w:rsidRPr="000D1B7D" w:rsidRDefault="000D1B7D" w:rsidP="000D1B7D">
      <w:pPr>
        <w:spacing w:before="100" w:beforeAutospacing="1" w:after="100" w:afterAutospacing="1" w:line="240" w:lineRule="auto"/>
        <w:rPr>
          <w:rFonts w:ascii="Times New Roman" w:eastAsia="Times New Roman" w:hAnsi="Times New Roman" w:cs="Times New Roman"/>
          <w:sz w:val="24"/>
          <w:szCs w:val="24"/>
          <w:lang w:bidi="ar-SA"/>
        </w:rPr>
      </w:pPr>
      <w:r w:rsidRPr="000D1B7D">
        <w:rPr>
          <w:rFonts w:ascii="Times New Roman" w:eastAsia="Times New Roman" w:hAnsi="Times New Roman" w:cs="Times New Roman"/>
          <w:sz w:val="24"/>
          <w:szCs w:val="24"/>
          <w:lang w:bidi="ar-SA"/>
        </w:rPr>
        <w:t> </w:t>
      </w:r>
    </w:p>
    <w:p w14:paraId="7F2790A6" w14:textId="77777777" w:rsidR="000D1B7D" w:rsidRPr="000D1B7D" w:rsidRDefault="000D1B7D" w:rsidP="000D1B7D">
      <w:pPr>
        <w:spacing w:before="100" w:beforeAutospacing="1" w:after="100" w:afterAutospacing="1" w:line="240" w:lineRule="auto"/>
        <w:rPr>
          <w:rFonts w:ascii="Times New Roman" w:eastAsia="Times New Roman" w:hAnsi="Times New Roman" w:cs="Times New Roman"/>
          <w:sz w:val="24"/>
          <w:szCs w:val="24"/>
          <w:lang w:bidi="ar-SA"/>
        </w:rPr>
      </w:pPr>
      <w:r w:rsidRPr="000D1B7D">
        <w:rPr>
          <w:rFonts w:ascii="Times New Roman" w:eastAsia="Times New Roman" w:hAnsi="Times New Roman" w:cs="Times New Roman"/>
          <w:sz w:val="24"/>
          <w:szCs w:val="24"/>
          <w:lang w:bidi="ar-SA"/>
        </w:rPr>
        <w:t> </w:t>
      </w:r>
    </w:p>
    <w:p w14:paraId="636EC71C" w14:textId="4FBB543E" w:rsidR="00DA2E60" w:rsidRDefault="00BF1644"/>
    <w:sectPr w:rsidR="00DA2E60" w:rsidSect="00A373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ED"/>
    <w:rsid w:val="000D1B7D"/>
    <w:rsid w:val="00357080"/>
    <w:rsid w:val="007A57F8"/>
    <w:rsid w:val="009A78C4"/>
    <w:rsid w:val="00BF1644"/>
    <w:rsid w:val="00E105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F8F3"/>
  <w15:docId w15:val="{3D140132-3C0F-4447-962F-48869F03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3F"/>
    <w:rPr>
      <w:rFonts w:ascii="Tahoma" w:hAnsi="Tahoma" w:cs="Tahoma"/>
      <w:sz w:val="16"/>
      <w:szCs w:val="16"/>
    </w:rPr>
  </w:style>
  <w:style w:type="character" w:styleId="Hyperlink">
    <w:name w:val="Hyperlink"/>
    <w:basedOn w:val="DefaultParagraphFont"/>
    <w:uiPriority w:val="99"/>
    <w:unhideWhenUsed/>
    <w:rsid w:val="000D1B7D"/>
    <w:rPr>
      <w:color w:val="0000FF"/>
      <w:u w:val="single"/>
    </w:rPr>
  </w:style>
  <w:style w:type="character" w:styleId="Strong">
    <w:name w:val="Strong"/>
    <w:basedOn w:val="DefaultParagraphFont"/>
    <w:uiPriority w:val="22"/>
    <w:qFormat/>
    <w:rsid w:val="000D1B7D"/>
    <w:rPr>
      <w:b/>
      <w:bCs/>
    </w:rPr>
  </w:style>
  <w:style w:type="paragraph" w:styleId="NormalWeb">
    <w:name w:val="Normal (Web)"/>
    <w:basedOn w:val="Normal"/>
    <w:uiPriority w:val="99"/>
    <w:semiHidden/>
    <w:unhideWhenUsed/>
    <w:rsid w:val="000D1B7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7A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7867">
      <w:bodyDiv w:val="1"/>
      <w:marLeft w:val="0"/>
      <w:marRight w:val="0"/>
      <w:marTop w:val="0"/>
      <w:marBottom w:val="0"/>
      <w:divBdr>
        <w:top w:val="none" w:sz="0" w:space="0" w:color="auto"/>
        <w:left w:val="none" w:sz="0" w:space="0" w:color="auto"/>
        <w:bottom w:val="none" w:sz="0" w:space="0" w:color="auto"/>
        <w:right w:val="none" w:sz="0" w:space="0" w:color="auto"/>
      </w:divBdr>
      <w:divsChild>
        <w:div w:id="1723015832">
          <w:marLeft w:val="0"/>
          <w:marRight w:val="0"/>
          <w:marTop w:val="0"/>
          <w:marBottom w:val="0"/>
          <w:divBdr>
            <w:top w:val="none" w:sz="0" w:space="0" w:color="auto"/>
            <w:left w:val="none" w:sz="0" w:space="0" w:color="auto"/>
            <w:bottom w:val="none" w:sz="0" w:space="0" w:color="auto"/>
            <w:right w:val="none" w:sz="0" w:space="0" w:color="auto"/>
          </w:divBdr>
        </w:div>
        <w:div w:id="710544485">
          <w:marLeft w:val="0"/>
          <w:marRight w:val="0"/>
          <w:marTop w:val="0"/>
          <w:marBottom w:val="0"/>
          <w:divBdr>
            <w:top w:val="none" w:sz="0" w:space="0" w:color="auto"/>
            <w:left w:val="none" w:sz="0" w:space="0" w:color="auto"/>
            <w:bottom w:val="none" w:sz="0" w:space="0" w:color="auto"/>
            <w:right w:val="none" w:sz="0" w:space="0" w:color="auto"/>
          </w:divBdr>
          <w:divsChild>
            <w:div w:id="1717661455">
              <w:marLeft w:val="0"/>
              <w:marRight w:val="0"/>
              <w:marTop w:val="0"/>
              <w:marBottom w:val="0"/>
              <w:divBdr>
                <w:top w:val="none" w:sz="0" w:space="0" w:color="auto"/>
                <w:left w:val="none" w:sz="0" w:space="0" w:color="auto"/>
                <w:bottom w:val="none" w:sz="0" w:space="0" w:color="auto"/>
                <w:right w:val="none" w:sz="0" w:space="0" w:color="auto"/>
              </w:divBdr>
              <w:divsChild>
                <w:div w:id="1165627780">
                  <w:marLeft w:val="0"/>
                  <w:marRight w:val="0"/>
                  <w:marTop w:val="0"/>
                  <w:marBottom w:val="0"/>
                  <w:divBdr>
                    <w:top w:val="none" w:sz="0" w:space="0" w:color="auto"/>
                    <w:left w:val="none" w:sz="0" w:space="0" w:color="auto"/>
                    <w:bottom w:val="none" w:sz="0" w:space="0" w:color="auto"/>
                    <w:right w:val="none" w:sz="0" w:space="0" w:color="auto"/>
                  </w:divBdr>
                </w:div>
                <w:div w:id="215704052">
                  <w:marLeft w:val="0"/>
                  <w:marRight w:val="0"/>
                  <w:marTop w:val="0"/>
                  <w:marBottom w:val="0"/>
                  <w:divBdr>
                    <w:top w:val="none" w:sz="0" w:space="0" w:color="auto"/>
                    <w:left w:val="none" w:sz="0" w:space="0" w:color="auto"/>
                    <w:bottom w:val="none" w:sz="0" w:space="0" w:color="auto"/>
                    <w:right w:val="none" w:sz="0" w:space="0" w:color="auto"/>
                  </w:divBdr>
                  <w:divsChild>
                    <w:div w:id="3526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2.safelinks.protection.outlook.com/?url=https%3A%2F%2Facrlny.us3.list-manage.com%2Ftrack%2Fclick%3Fu%3Da0707f8c8011d406a5e00c438%26id%3D3a53630a65%26e%3D4d9c28484d&amp;data=02%7C01%7Cmclements2%40mercy.edu%7C4ac3eb6207fd4e48a86308d8615db3a4%7C88404777f24b4e1cada1bde9cda22754%7C0%7C0%7C637366402372541399&amp;sdata=P%2FvFNHMkuPOr1B3%2FTHtxWmyU9d8pMZIxifEWpOV3TQ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rlnysymposiumchair@gmail.com" TargetMode="External"/><Relationship Id="rId5" Type="http://schemas.openxmlformats.org/officeDocument/2006/relationships/hyperlink" Target="https://acrlny2020symposium.wordpres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Fuchs</dc:creator>
  <cp:lastModifiedBy>Sharell Walker</cp:lastModifiedBy>
  <cp:revision>3</cp:revision>
  <dcterms:created xsi:type="dcterms:W3CDTF">2020-11-17T20:31:00Z</dcterms:created>
  <dcterms:modified xsi:type="dcterms:W3CDTF">2020-11-17T20:31:00Z</dcterms:modified>
</cp:coreProperties>
</file>