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A23A4" w14:textId="28DE899A" w:rsidR="00231A5E" w:rsidRPr="007C4283" w:rsidRDefault="00231A5E" w:rsidP="00A16ADF">
      <w:pPr>
        <w:jc w:val="center"/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>Enjoy Life on the Trails at Windekind Commons</w:t>
      </w:r>
    </w:p>
    <w:p w14:paraId="77B63A5E" w14:textId="77777777" w:rsidR="00E5345D" w:rsidRPr="007C4283" w:rsidRDefault="00E5345D">
      <w:pPr>
        <w:rPr>
          <w:rFonts w:ascii="Times New Roman" w:hAnsi="Times New Roman" w:cs="Times New Roman"/>
          <w:color w:val="1F4E79" w:themeColor="accent1" w:themeShade="80"/>
        </w:rPr>
      </w:pPr>
    </w:p>
    <w:p w14:paraId="57F97CFC" w14:textId="3F76AB02" w:rsidR="00967F67" w:rsidRDefault="00930D23">
      <w:pPr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>You must</w:t>
      </w:r>
      <w:r w:rsidR="00231A5E">
        <w:rPr>
          <w:rFonts w:ascii="Times New Roman" w:hAnsi="Times New Roman" w:cs="Times New Roman"/>
          <w:color w:val="1F4E79" w:themeColor="accent1" w:themeShade="80"/>
        </w:rPr>
        <w:t xml:space="preserve"> love skiing the beauti</w:t>
      </w:r>
      <w:r w:rsidR="00F6601A">
        <w:rPr>
          <w:rFonts w:ascii="Times New Roman" w:hAnsi="Times New Roman" w:cs="Times New Roman"/>
          <w:color w:val="1F4E79" w:themeColor="accent1" w:themeShade="80"/>
        </w:rPr>
        <w:t xml:space="preserve">ful Green Mountain </w:t>
      </w:r>
      <w:r>
        <w:rPr>
          <w:rFonts w:ascii="Times New Roman" w:hAnsi="Times New Roman" w:cs="Times New Roman"/>
          <w:color w:val="1F4E79" w:themeColor="accent1" w:themeShade="80"/>
        </w:rPr>
        <w:t xml:space="preserve">backcountry; </w:t>
      </w:r>
      <w:r w:rsidR="00231A5E">
        <w:rPr>
          <w:rFonts w:ascii="Times New Roman" w:hAnsi="Times New Roman" w:cs="Times New Roman"/>
          <w:color w:val="1F4E79" w:themeColor="accent1" w:themeShade="80"/>
        </w:rPr>
        <w:t>otherwise you wouldn’t be reading this</w:t>
      </w:r>
      <w:r>
        <w:rPr>
          <w:rFonts w:ascii="Times New Roman" w:hAnsi="Times New Roman" w:cs="Times New Roman"/>
          <w:color w:val="1F4E79" w:themeColor="accent1" w:themeShade="80"/>
        </w:rPr>
        <w:t xml:space="preserve">! </w:t>
      </w:r>
      <w:r w:rsidR="004D41AE">
        <w:rPr>
          <w:rFonts w:ascii="Times New Roman" w:hAnsi="Times New Roman" w:cs="Times New Roman"/>
          <w:color w:val="1F4E79" w:themeColor="accent1" w:themeShade="80"/>
        </w:rPr>
        <w:t>Have you ever wondered what</w:t>
      </w:r>
      <w:r w:rsidR="00231A5E">
        <w:rPr>
          <w:rFonts w:ascii="Times New Roman" w:hAnsi="Times New Roman" w:cs="Times New Roman"/>
          <w:color w:val="1F4E79" w:themeColor="accent1" w:themeShade="80"/>
        </w:rPr>
        <w:t xml:space="preserve"> life would be </w:t>
      </w:r>
      <w:r w:rsidR="00967F67">
        <w:rPr>
          <w:rFonts w:ascii="Times New Roman" w:hAnsi="Times New Roman" w:cs="Times New Roman"/>
          <w:color w:val="1F4E79" w:themeColor="accent1" w:themeShade="80"/>
        </w:rPr>
        <w:t>lik</w:t>
      </w:r>
      <w:r w:rsidR="004D41AE">
        <w:rPr>
          <w:rFonts w:ascii="Times New Roman" w:hAnsi="Times New Roman" w:cs="Times New Roman"/>
          <w:color w:val="1F4E79" w:themeColor="accent1" w:themeShade="80"/>
        </w:rPr>
        <w:t xml:space="preserve">e </w:t>
      </w:r>
      <w:r w:rsidR="00231A5E">
        <w:rPr>
          <w:rFonts w:ascii="Times New Roman" w:hAnsi="Times New Roman" w:cs="Times New Roman"/>
          <w:color w:val="1F4E79" w:themeColor="accent1" w:themeShade="80"/>
        </w:rPr>
        <w:t xml:space="preserve">if you could </w:t>
      </w:r>
      <w:r w:rsidR="00967F67">
        <w:rPr>
          <w:rFonts w:ascii="Times New Roman" w:hAnsi="Times New Roman" w:cs="Times New Roman"/>
          <w:color w:val="1F4E79" w:themeColor="accent1" w:themeShade="80"/>
        </w:rPr>
        <w:t>pick up the trail</w:t>
      </w:r>
      <w:r w:rsidR="004D41AE">
        <w:rPr>
          <w:rFonts w:ascii="Times New Roman" w:hAnsi="Times New Roman" w:cs="Times New Roman"/>
          <w:color w:val="1F4E79" w:themeColor="accent1" w:themeShade="80"/>
        </w:rPr>
        <w:t xml:space="preserve"> </w:t>
      </w:r>
      <w:r w:rsidR="00967F67">
        <w:rPr>
          <w:rFonts w:ascii="Times New Roman" w:hAnsi="Times New Roman" w:cs="Times New Roman"/>
          <w:color w:val="1F4E79" w:themeColor="accent1" w:themeShade="80"/>
        </w:rPr>
        <w:t>from your back yard?</w:t>
      </w:r>
    </w:p>
    <w:p w14:paraId="475D8B16" w14:textId="77777777" w:rsidR="00967F67" w:rsidRDefault="00967F67">
      <w:pPr>
        <w:rPr>
          <w:rFonts w:ascii="Times New Roman" w:hAnsi="Times New Roman" w:cs="Times New Roman"/>
          <w:color w:val="1F4E79" w:themeColor="accent1" w:themeShade="80"/>
        </w:rPr>
      </w:pPr>
    </w:p>
    <w:p w14:paraId="00DD37E9" w14:textId="0BA8F36C" w:rsidR="004D41AE" w:rsidRDefault="004D41AE">
      <w:pPr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>Maybe it’s time to stop wondering</w:t>
      </w:r>
      <w:r w:rsidR="00F6601A">
        <w:rPr>
          <w:rFonts w:ascii="Times New Roman" w:hAnsi="Times New Roman" w:cs="Times New Roman"/>
          <w:color w:val="1F4E79" w:themeColor="accent1" w:themeShade="80"/>
        </w:rPr>
        <w:t>…</w:t>
      </w:r>
    </w:p>
    <w:p w14:paraId="143CD606" w14:textId="77777777" w:rsidR="004D41AE" w:rsidRDefault="004D41AE">
      <w:pPr>
        <w:rPr>
          <w:rFonts w:ascii="Times New Roman" w:hAnsi="Times New Roman" w:cs="Times New Roman"/>
          <w:color w:val="1F4E79" w:themeColor="accent1" w:themeShade="80"/>
        </w:rPr>
      </w:pPr>
    </w:p>
    <w:p w14:paraId="7CEB7134" w14:textId="77777777" w:rsidR="004D41AE" w:rsidRPr="00967F67" w:rsidRDefault="004D41AE">
      <w:pPr>
        <w:rPr>
          <w:rFonts w:ascii="Times New Roman" w:hAnsi="Times New Roman" w:cs="Times New Roman"/>
          <w:b/>
          <w:color w:val="1F4E79" w:themeColor="accent1" w:themeShade="80"/>
        </w:rPr>
      </w:pPr>
      <w:r w:rsidRPr="00967F67">
        <w:rPr>
          <w:rFonts w:ascii="Times New Roman" w:hAnsi="Times New Roman" w:cs="Times New Roman"/>
          <w:b/>
          <w:color w:val="1F4E79" w:themeColor="accent1" w:themeShade="80"/>
        </w:rPr>
        <w:t>A Nordic Paradise</w:t>
      </w:r>
    </w:p>
    <w:p w14:paraId="759554B9" w14:textId="2D060497" w:rsidR="004D41AE" w:rsidRDefault="00031C85">
      <w:pPr>
        <w:rPr>
          <w:rFonts w:ascii="Times New Roman" w:hAnsi="Times New Roman" w:cs="Times New Roman"/>
          <w:color w:val="1F4E79" w:themeColor="accent1" w:themeShade="80"/>
        </w:rPr>
      </w:pPr>
      <w:r w:rsidRPr="007C4283">
        <w:rPr>
          <w:rFonts w:ascii="Times New Roman" w:hAnsi="Times New Roman" w:cs="Times New Roman"/>
          <w:color w:val="1F4E79" w:themeColor="accent1" w:themeShade="80"/>
        </w:rPr>
        <w:t xml:space="preserve">Windekind Commons </w:t>
      </w:r>
      <w:r w:rsidR="00F6601A">
        <w:rPr>
          <w:rFonts w:ascii="Times New Roman" w:hAnsi="Times New Roman" w:cs="Times New Roman"/>
          <w:color w:val="1F4E79" w:themeColor="accent1" w:themeShade="80"/>
        </w:rPr>
        <w:t>provides a</w:t>
      </w:r>
      <w:r w:rsidRPr="007C4283">
        <w:rPr>
          <w:rFonts w:ascii="Times New Roman" w:hAnsi="Times New Roman" w:cs="Times New Roman"/>
          <w:color w:val="1F4E79" w:themeColor="accent1" w:themeShade="80"/>
        </w:rPr>
        <w:t xml:space="preserve"> rare opportunity</w:t>
      </w:r>
      <w:r w:rsidR="00FD15C7">
        <w:rPr>
          <w:rFonts w:ascii="Times New Roman" w:hAnsi="Times New Roman" w:cs="Times New Roman"/>
          <w:color w:val="1F4E79" w:themeColor="accent1" w:themeShade="80"/>
        </w:rPr>
        <w:t xml:space="preserve"> to build your perfect home</w:t>
      </w:r>
      <w:r w:rsidRPr="007C4283">
        <w:rPr>
          <w:rFonts w:ascii="Times New Roman" w:hAnsi="Times New Roman" w:cs="Times New Roman"/>
          <w:color w:val="1F4E79" w:themeColor="accent1" w:themeShade="80"/>
        </w:rPr>
        <w:t xml:space="preserve"> </w:t>
      </w:r>
      <w:r w:rsidR="00F836B1">
        <w:rPr>
          <w:rFonts w:ascii="Times New Roman" w:hAnsi="Times New Roman" w:cs="Times New Roman"/>
          <w:color w:val="1F4E79" w:themeColor="accent1" w:themeShade="80"/>
        </w:rPr>
        <w:t>within a few strides of the</w:t>
      </w:r>
      <w:r w:rsidR="00FD15C7">
        <w:rPr>
          <w:rFonts w:ascii="Times New Roman" w:hAnsi="Times New Roman" w:cs="Times New Roman"/>
          <w:color w:val="1F4E79" w:themeColor="accent1" w:themeShade="80"/>
        </w:rPr>
        <w:t xml:space="preserve"> outdoor fun </w:t>
      </w:r>
      <w:r w:rsidR="00F836B1">
        <w:rPr>
          <w:rFonts w:ascii="Times New Roman" w:hAnsi="Times New Roman" w:cs="Times New Roman"/>
          <w:color w:val="1F4E79" w:themeColor="accent1" w:themeShade="80"/>
        </w:rPr>
        <w:t xml:space="preserve">you love. This planned community combines the best of Vermont’s spectacular mountain country with </w:t>
      </w:r>
      <w:r w:rsidR="009A1A6C">
        <w:rPr>
          <w:rFonts w:ascii="Times New Roman" w:hAnsi="Times New Roman" w:cs="Times New Roman"/>
          <w:color w:val="1F4E79" w:themeColor="accent1" w:themeShade="80"/>
        </w:rPr>
        <w:t xml:space="preserve">the best of </w:t>
      </w:r>
      <w:r w:rsidR="0010747D">
        <w:rPr>
          <w:rFonts w:ascii="Times New Roman" w:hAnsi="Times New Roman" w:cs="Times New Roman"/>
          <w:color w:val="1F4E79" w:themeColor="accent1" w:themeShade="80"/>
        </w:rPr>
        <w:t>close-knit</w:t>
      </w:r>
      <w:r w:rsidR="009A1A6C">
        <w:rPr>
          <w:rFonts w:ascii="Times New Roman" w:hAnsi="Times New Roman" w:cs="Times New Roman"/>
          <w:color w:val="1F4E79" w:themeColor="accent1" w:themeShade="80"/>
        </w:rPr>
        <w:t xml:space="preserve"> village life.</w:t>
      </w:r>
      <w:r w:rsidR="0010747D">
        <w:rPr>
          <w:rFonts w:ascii="Times New Roman" w:hAnsi="Times New Roman" w:cs="Times New Roman"/>
          <w:color w:val="1F4E79" w:themeColor="accent1" w:themeShade="80"/>
        </w:rPr>
        <w:t xml:space="preserve"> Within the Commons</w:t>
      </w:r>
      <w:r w:rsidR="0010747D" w:rsidRPr="007C4283">
        <w:rPr>
          <w:rFonts w:ascii="Times New Roman" w:hAnsi="Times New Roman" w:cs="Times New Roman"/>
          <w:color w:val="1F4E79" w:themeColor="accent1" w:themeShade="80"/>
        </w:rPr>
        <w:t xml:space="preserve"> there is dire</w:t>
      </w:r>
      <w:r w:rsidR="0010747D">
        <w:rPr>
          <w:rFonts w:ascii="Times New Roman" w:hAnsi="Times New Roman" w:cs="Times New Roman"/>
          <w:color w:val="1F4E79" w:themeColor="accent1" w:themeShade="80"/>
        </w:rPr>
        <w:t xml:space="preserve">ct access to about 25 miles of </w:t>
      </w:r>
      <w:r w:rsidR="00F6601A">
        <w:rPr>
          <w:rFonts w:ascii="Times New Roman" w:hAnsi="Times New Roman" w:cs="Times New Roman"/>
          <w:color w:val="1F4E79" w:themeColor="accent1" w:themeShade="80"/>
        </w:rPr>
        <w:t>hiking and N</w:t>
      </w:r>
      <w:r w:rsidR="00F6601A" w:rsidRPr="007C4283">
        <w:rPr>
          <w:rFonts w:ascii="Times New Roman" w:hAnsi="Times New Roman" w:cs="Times New Roman"/>
          <w:color w:val="1F4E79" w:themeColor="accent1" w:themeShade="80"/>
        </w:rPr>
        <w:t>ordic</w:t>
      </w:r>
      <w:r w:rsidR="0010747D" w:rsidRPr="007C4283">
        <w:rPr>
          <w:rFonts w:ascii="Times New Roman" w:hAnsi="Times New Roman" w:cs="Times New Roman"/>
          <w:color w:val="1F4E79" w:themeColor="accent1" w:themeShade="80"/>
        </w:rPr>
        <w:t xml:space="preserve"> ski </w:t>
      </w:r>
      <w:r w:rsidR="00F6601A">
        <w:rPr>
          <w:rFonts w:ascii="Times New Roman" w:hAnsi="Times New Roman" w:cs="Times New Roman"/>
          <w:color w:val="1F4E79" w:themeColor="accent1" w:themeShade="80"/>
        </w:rPr>
        <w:t>trails</w:t>
      </w:r>
      <w:r w:rsidR="0010747D">
        <w:rPr>
          <w:rFonts w:ascii="Times New Roman" w:hAnsi="Times New Roman" w:cs="Times New Roman"/>
          <w:color w:val="1F4E79" w:themeColor="accent1" w:themeShade="80"/>
        </w:rPr>
        <w:t>.</w:t>
      </w:r>
    </w:p>
    <w:p w14:paraId="4033A73E" w14:textId="77777777" w:rsidR="004D41AE" w:rsidRDefault="004D41AE">
      <w:pPr>
        <w:rPr>
          <w:rFonts w:ascii="Times New Roman" w:hAnsi="Times New Roman" w:cs="Times New Roman"/>
          <w:color w:val="1F4E79" w:themeColor="accent1" w:themeShade="80"/>
        </w:rPr>
      </w:pPr>
    </w:p>
    <w:p w14:paraId="2A8BAE68" w14:textId="52B23139" w:rsidR="0010747D" w:rsidRDefault="0010747D" w:rsidP="0010747D">
      <w:pPr>
        <w:rPr>
          <w:rFonts w:ascii="Times New Roman" w:hAnsi="Times New Roman" w:cs="Times New Roman"/>
          <w:b/>
          <w:color w:val="1F4E79" w:themeColor="accent1" w:themeShade="80"/>
        </w:rPr>
      </w:pPr>
      <w:r>
        <w:rPr>
          <w:rFonts w:ascii="Times New Roman" w:hAnsi="Times New Roman" w:cs="Times New Roman"/>
          <w:b/>
          <w:color w:val="1F4E79" w:themeColor="accent1" w:themeShade="80"/>
        </w:rPr>
        <w:t>A Cohesive Community</w:t>
      </w:r>
    </w:p>
    <w:p w14:paraId="50EBAD4F" w14:textId="7432F529" w:rsidR="00FD14AC" w:rsidRDefault="009A1A6C" w:rsidP="00FD14AC">
      <w:pPr>
        <w:rPr>
          <w:rFonts w:ascii="Times New Roman" w:hAnsi="Times New Roman" w:cs="Times New Roman"/>
          <w:color w:val="1F4E79" w:themeColor="accent1" w:themeShade="80"/>
        </w:rPr>
      </w:pPr>
      <w:r w:rsidRPr="007C4283">
        <w:rPr>
          <w:rFonts w:ascii="Times New Roman" w:eastAsia="Times New Roman" w:hAnsi="Times New Roman" w:cs="Times New Roman"/>
          <w:color w:val="1F4E79" w:themeColor="accent1" w:themeShade="80"/>
        </w:rPr>
        <w:t>The Commons model of ownership includes nine ind</w:t>
      </w:r>
      <w:r>
        <w:rPr>
          <w:rFonts w:ascii="Times New Roman" w:eastAsia="Times New Roman" w:hAnsi="Times New Roman" w:cs="Times New Roman"/>
          <w:color w:val="1F4E79" w:themeColor="accent1" w:themeShade="80"/>
        </w:rPr>
        <w:t>ividually owned house sites of roughly</w:t>
      </w:r>
      <w:r w:rsidRPr="007C4283">
        <w:rPr>
          <w:rFonts w:ascii="Times New Roman" w:eastAsia="Times New Roman" w:hAnsi="Times New Roman" w:cs="Times New Roman"/>
          <w:color w:val="1F4E79" w:themeColor="accent1" w:themeShade="80"/>
        </w:rPr>
        <w:t xml:space="preserve"> one acre. Each of the households will own a share of the remaining 131 acres</w:t>
      </w:r>
      <w:r w:rsidR="0010747D">
        <w:rPr>
          <w:rFonts w:ascii="Times New Roman" w:eastAsia="Times New Roman" w:hAnsi="Times New Roman" w:cs="Times New Roman"/>
          <w:color w:val="1F4E79" w:themeColor="accent1" w:themeShade="80"/>
        </w:rPr>
        <w:t>,</w:t>
      </w:r>
      <w:r w:rsidRPr="007C4283">
        <w:rPr>
          <w:rFonts w:ascii="Times New Roman" w:eastAsia="Times New Roman" w:hAnsi="Times New Roman" w:cs="Times New Roman"/>
          <w:color w:val="1F4E79" w:themeColor="accent1" w:themeShade="80"/>
        </w:rPr>
        <w:t xml:space="preserve"> or the equivalent of 15.5 acres per family</w:t>
      </w:r>
      <w:r>
        <w:rPr>
          <w:rFonts w:ascii="Times New Roman" w:eastAsia="Times New Roman" w:hAnsi="Times New Roman" w:cs="Times New Roman"/>
          <w:color w:val="1F4E79" w:themeColor="accent1" w:themeShade="80"/>
        </w:rPr>
        <w:t>.</w:t>
      </w:r>
      <w:r w:rsidR="0010747D">
        <w:rPr>
          <w:rFonts w:ascii="Times New Roman" w:eastAsia="Times New Roman" w:hAnsi="Times New Roman" w:cs="Times New Roman"/>
          <w:color w:val="1F4E79" w:themeColor="accent1" w:themeShade="80"/>
        </w:rPr>
        <w:t xml:space="preserve"> </w:t>
      </w:r>
      <w:r w:rsidR="008A652C" w:rsidRPr="00AD07D4">
        <w:rPr>
          <w:rFonts w:ascii="Times New Roman" w:hAnsi="Times New Roman" w:cs="Times New Roman"/>
          <w:color w:val="1F4E79" w:themeColor="accent1" w:themeShade="80"/>
        </w:rPr>
        <w:t>This</w:t>
      </w:r>
      <w:r w:rsidR="00FD14AC" w:rsidRPr="00AD07D4">
        <w:rPr>
          <w:rFonts w:ascii="Times New Roman" w:hAnsi="Times New Roman" w:cs="Times New Roman"/>
          <w:color w:val="1F4E79" w:themeColor="accent1" w:themeShade="80"/>
        </w:rPr>
        <w:t xml:space="preserve"> offers families </w:t>
      </w:r>
      <w:r w:rsidR="00283631" w:rsidRPr="00AD07D4">
        <w:rPr>
          <w:rFonts w:ascii="Times New Roman" w:hAnsi="Times New Roman" w:cs="Times New Roman"/>
          <w:color w:val="1F4E79" w:themeColor="accent1" w:themeShade="80"/>
        </w:rPr>
        <w:t>the opportunity to work together to create a community where people feel a sense of belonging</w:t>
      </w:r>
      <w:r w:rsidR="00283631">
        <w:rPr>
          <w:rFonts w:ascii="Times New Roman" w:hAnsi="Times New Roman" w:cs="Times New Roman"/>
          <w:color w:val="1F4E79" w:themeColor="accent1" w:themeShade="80"/>
        </w:rPr>
        <w:t xml:space="preserve"> along with </w:t>
      </w:r>
      <w:r w:rsidR="00FD14AC" w:rsidRPr="007C4283">
        <w:rPr>
          <w:rFonts w:ascii="Times New Roman" w:hAnsi="Times New Roman" w:cs="Times New Roman"/>
          <w:color w:val="1F4E79" w:themeColor="accent1" w:themeShade="80"/>
        </w:rPr>
        <w:t xml:space="preserve">a </w:t>
      </w:r>
      <w:r w:rsidR="00FD14AC">
        <w:rPr>
          <w:rFonts w:ascii="Times New Roman" w:hAnsi="Times New Roman" w:cs="Times New Roman"/>
          <w:color w:val="1F4E79" w:themeColor="accent1" w:themeShade="80"/>
        </w:rPr>
        <w:t>vast number of lan</w:t>
      </w:r>
      <w:r w:rsidR="008A652C">
        <w:rPr>
          <w:rFonts w:ascii="Times New Roman" w:hAnsi="Times New Roman" w:cs="Times New Roman"/>
          <w:color w:val="1F4E79" w:themeColor="accent1" w:themeShade="80"/>
        </w:rPr>
        <w:t xml:space="preserve">d use options, including gardening, sugaring and </w:t>
      </w:r>
      <w:r w:rsidR="00FD14AC">
        <w:rPr>
          <w:rFonts w:ascii="Times New Roman" w:hAnsi="Times New Roman" w:cs="Times New Roman"/>
          <w:color w:val="1F4E79" w:themeColor="accent1" w:themeShade="80"/>
        </w:rPr>
        <w:t>farming, among others.</w:t>
      </w:r>
      <w:r w:rsidR="0089193F">
        <w:rPr>
          <w:rFonts w:ascii="Times New Roman" w:hAnsi="Times New Roman" w:cs="Times New Roman"/>
          <w:color w:val="1F4E79" w:themeColor="accent1" w:themeShade="80"/>
        </w:rPr>
        <w:t xml:space="preserve"> </w:t>
      </w:r>
    </w:p>
    <w:p w14:paraId="34E1680B" w14:textId="466133AE" w:rsidR="00FD14AC" w:rsidRPr="007C4283" w:rsidRDefault="00FD14AC" w:rsidP="00FD14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F4E79" w:themeColor="accent1" w:themeShade="80"/>
        </w:rPr>
      </w:pPr>
    </w:p>
    <w:p w14:paraId="18A3C147" w14:textId="0E6A57B5" w:rsidR="004D41AE" w:rsidRDefault="0010747D">
      <w:pPr>
        <w:rPr>
          <w:rFonts w:ascii="Times New Roman" w:hAnsi="Times New Roman" w:cs="Times New Roman"/>
          <w:b/>
          <w:color w:val="1F4E79" w:themeColor="accent1" w:themeShade="80"/>
        </w:rPr>
      </w:pPr>
      <w:r>
        <w:rPr>
          <w:rFonts w:ascii="Times New Roman" w:hAnsi="Times New Roman" w:cs="Times New Roman"/>
          <w:b/>
          <w:color w:val="1F4E79" w:themeColor="accent1" w:themeShade="80"/>
        </w:rPr>
        <w:t xml:space="preserve">A </w:t>
      </w:r>
      <w:r w:rsidR="00775A1D">
        <w:rPr>
          <w:rFonts w:ascii="Times New Roman" w:hAnsi="Times New Roman" w:cs="Times New Roman"/>
          <w:b/>
          <w:color w:val="1F4E79" w:themeColor="accent1" w:themeShade="80"/>
        </w:rPr>
        <w:t>Natural</w:t>
      </w:r>
      <w:r>
        <w:rPr>
          <w:rFonts w:ascii="Times New Roman" w:hAnsi="Times New Roman" w:cs="Times New Roman"/>
          <w:b/>
          <w:color w:val="1F4E79" w:themeColor="accent1" w:themeShade="80"/>
        </w:rPr>
        <w:t xml:space="preserve"> Sanctuary</w:t>
      </w:r>
    </w:p>
    <w:p w14:paraId="5314220E" w14:textId="3F225C32" w:rsidR="00F6601A" w:rsidRPr="007C4283" w:rsidRDefault="00775A1D" w:rsidP="00F660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>People</w:t>
      </w:r>
      <w:r w:rsidR="00F6601A">
        <w:rPr>
          <w:rFonts w:ascii="Times New Roman" w:hAnsi="Times New Roman" w:cs="Times New Roman"/>
          <w:color w:val="1F4E79" w:themeColor="accent1" w:themeShade="80"/>
        </w:rPr>
        <w:t xml:space="preserve"> are captivated by the magical aura of Windekind Commons. </w:t>
      </w:r>
      <w:r w:rsidR="00F6601A" w:rsidRPr="007C4283">
        <w:rPr>
          <w:rFonts w:ascii="Times New Roman" w:hAnsi="Times New Roman" w:cs="Times New Roman"/>
          <w:color w:val="1F4E79" w:themeColor="accent1" w:themeShade="80"/>
        </w:rPr>
        <w:t xml:space="preserve">On </w:t>
      </w:r>
      <w:r w:rsidR="00F6601A">
        <w:rPr>
          <w:rFonts w:ascii="Times New Roman" w:hAnsi="Times New Roman" w:cs="Times New Roman"/>
          <w:color w:val="1F4E79" w:themeColor="accent1" w:themeShade="80"/>
        </w:rPr>
        <w:t>pristine land t</w:t>
      </w:r>
      <w:r w:rsidR="00F6601A" w:rsidRPr="007C4283">
        <w:rPr>
          <w:rFonts w:ascii="Times New Roman" w:hAnsi="Times New Roman" w:cs="Times New Roman"/>
          <w:color w:val="1F4E79" w:themeColor="accent1" w:themeShade="80"/>
        </w:rPr>
        <w:t>hat abuts the 20,000-acre Camel</w:t>
      </w:r>
      <w:r>
        <w:rPr>
          <w:rFonts w:ascii="Times New Roman" w:hAnsi="Times New Roman" w:cs="Times New Roman"/>
          <w:color w:val="1F4E79" w:themeColor="accent1" w:themeShade="80"/>
        </w:rPr>
        <w:t>’s Hump State Park, there are three major streams, a thirteen</w:t>
      </w:r>
      <w:r w:rsidR="00F6601A" w:rsidRPr="007C4283">
        <w:rPr>
          <w:rFonts w:ascii="Times New Roman" w:hAnsi="Times New Roman" w:cs="Times New Roman"/>
          <w:color w:val="1F4E79" w:themeColor="accent1" w:themeShade="80"/>
        </w:rPr>
        <w:t>-acre meadow, bridges, mature woodlands, three ponds,</w:t>
      </w:r>
      <w:r w:rsidR="00F6601A">
        <w:rPr>
          <w:rFonts w:ascii="Times New Roman" w:hAnsi="Times New Roman" w:cs="Times New Roman"/>
          <w:color w:val="1F4E79" w:themeColor="accent1" w:themeShade="80"/>
        </w:rPr>
        <w:t xml:space="preserve"> dozens of trails </w:t>
      </w:r>
      <w:r w:rsidR="00F6601A" w:rsidRPr="007C4283">
        <w:rPr>
          <w:rFonts w:ascii="Times New Roman" w:hAnsi="Times New Roman" w:cs="Times New Roman"/>
          <w:color w:val="1F4E79" w:themeColor="accent1" w:themeShade="80"/>
        </w:rPr>
        <w:t xml:space="preserve">and a garden railway. </w:t>
      </w:r>
    </w:p>
    <w:p w14:paraId="4BF99D3F" w14:textId="77777777" w:rsidR="00391071" w:rsidRDefault="00391071" w:rsidP="000F36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F4E79" w:themeColor="accent1" w:themeShade="80"/>
        </w:rPr>
      </w:pPr>
    </w:p>
    <w:p w14:paraId="55B54623" w14:textId="3828A72D" w:rsidR="00391071" w:rsidRPr="009B6CFA" w:rsidRDefault="00391071" w:rsidP="003910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1F4E79" w:themeColor="accent1" w:themeShade="80"/>
        </w:rPr>
      </w:pPr>
      <w:r>
        <w:rPr>
          <w:rFonts w:ascii="Times New Roman" w:hAnsi="Times New Roman" w:cs="Times New Roman"/>
          <w:b/>
          <w:color w:val="1F4E79" w:themeColor="accent1" w:themeShade="80"/>
        </w:rPr>
        <w:t>A Breathable Balance</w:t>
      </w:r>
    </w:p>
    <w:p w14:paraId="2650849C" w14:textId="3DC86845" w:rsidR="00391071" w:rsidRDefault="00391071" w:rsidP="003910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>From where you sit</w:t>
      </w:r>
      <w:r w:rsidR="000F4464">
        <w:rPr>
          <w:rFonts w:ascii="Times New Roman" w:hAnsi="Times New Roman" w:cs="Times New Roman"/>
          <w:color w:val="1F4E79" w:themeColor="accent1" w:themeShade="80"/>
        </w:rPr>
        <w:t xml:space="preserve"> in this </w:t>
      </w:r>
      <w:r w:rsidR="006111F6">
        <w:rPr>
          <w:rFonts w:ascii="Times New Roman" w:hAnsi="Times New Roman" w:cs="Times New Roman"/>
          <w:color w:val="1F4E79" w:themeColor="accent1" w:themeShade="80"/>
        </w:rPr>
        <w:t>splendid</w:t>
      </w:r>
      <w:r w:rsidR="000F4464">
        <w:rPr>
          <w:rFonts w:ascii="Times New Roman" w:hAnsi="Times New Roman" w:cs="Times New Roman"/>
          <w:color w:val="1F4E79" w:themeColor="accent1" w:themeShade="80"/>
        </w:rPr>
        <w:t xml:space="preserve"> Huntington location</w:t>
      </w:r>
      <w:r>
        <w:rPr>
          <w:rFonts w:ascii="Times New Roman" w:hAnsi="Times New Roman" w:cs="Times New Roman"/>
          <w:color w:val="1F4E79" w:themeColor="accent1" w:themeShade="80"/>
        </w:rPr>
        <w:t xml:space="preserve">, you’re roughly 35 minutes from Burlington and 20 minutes from Richmond. </w:t>
      </w:r>
      <w:r w:rsidR="000F4464">
        <w:rPr>
          <w:rFonts w:ascii="Times New Roman" w:hAnsi="Times New Roman" w:cs="Times New Roman"/>
          <w:color w:val="1F4E79" w:themeColor="accent1" w:themeShade="80"/>
        </w:rPr>
        <w:t>Kids who grow up in the Commons will go to some of Vermont’s best schools: Brewster Pierce ES, Camel’s Hump MS and Mt. Mansfield HS.</w:t>
      </w:r>
    </w:p>
    <w:p w14:paraId="339E67AD" w14:textId="77777777" w:rsidR="006111F6" w:rsidRDefault="006111F6" w:rsidP="003910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F4E79" w:themeColor="accent1" w:themeShade="80"/>
        </w:rPr>
      </w:pPr>
    </w:p>
    <w:p w14:paraId="07DDAEB9" w14:textId="77777777" w:rsidR="006111F6" w:rsidRPr="009B6CFA" w:rsidRDefault="006111F6" w:rsidP="006111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1F4E79" w:themeColor="accent1" w:themeShade="80"/>
        </w:rPr>
      </w:pPr>
      <w:r>
        <w:rPr>
          <w:rFonts w:ascii="Times New Roman" w:hAnsi="Times New Roman" w:cs="Times New Roman"/>
          <w:b/>
          <w:color w:val="1F4E79" w:themeColor="accent1" w:themeShade="80"/>
        </w:rPr>
        <w:t>An Unbeatable</w:t>
      </w:r>
      <w:r w:rsidRPr="009B6CFA">
        <w:rPr>
          <w:rFonts w:ascii="Times New Roman" w:hAnsi="Times New Roman" w:cs="Times New Roman"/>
          <w:b/>
          <w:color w:val="1F4E79" w:themeColor="accent1" w:themeShade="80"/>
        </w:rPr>
        <w:t xml:space="preserve"> Price</w:t>
      </w:r>
    </w:p>
    <w:p w14:paraId="5E84A0BC" w14:textId="77777777" w:rsidR="006111F6" w:rsidRDefault="006111F6" w:rsidP="006111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 xml:space="preserve">Five out of nine home sites remain, and they range from $110K–$165K. This covers all infrastructure and utilities, including site clearing, drilled well, septic, water, electricity and driveway. </w:t>
      </w:r>
    </w:p>
    <w:p w14:paraId="55DFA771" w14:textId="77777777" w:rsidR="00394F2A" w:rsidRPr="007C4283" w:rsidRDefault="00394F2A" w:rsidP="000F36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F4E79" w:themeColor="accent1" w:themeShade="80"/>
        </w:rPr>
      </w:pPr>
    </w:p>
    <w:p w14:paraId="00276D3A" w14:textId="47AD6952" w:rsidR="00394F2A" w:rsidRPr="007C4283" w:rsidRDefault="00394F2A" w:rsidP="000F36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F4E79" w:themeColor="accent1" w:themeShade="80"/>
        </w:rPr>
      </w:pPr>
      <w:r w:rsidRPr="007C4283">
        <w:rPr>
          <w:rFonts w:ascii="Times New Roman" w:hAnsi="Times New Roman" w:cs="Times New Roman"/>
          <w:color w:val="1F4E79" w:themeColor="accent1" w:themeShade="80"/>
        </w:rPr>
        <w:t>To learn more</w:t>
      </w:r>
      <w:r w:rsidR="00775A1D">
        <w:rPr>
          <w:rFonts w:ascii="Times New Roman" w:hAnsi="Times New Roman" w:cs="Times New Roman"/>
          <w:color w:val="1F4E79" w:themeColor="accent1" w:themeShade="80"/>
        </w:rPr>
        <w:t xml:space="preserve"> about </w:t>
      </w:r>
      <w:r w:rsidR="00930D23">
        <w:rPr>
          <w:rFonts w:ascii="Times New Roman" w:hAnsi="Times New Roman" w:cs="Times New Roman"/>
          <w:color w:val="1F4E79" w:themeColor="accent1" w:themeShade="80"/>
        </w:rPr>
        <w:t>Windekind Commons</w:t>
      </w:r>
      <w:r w:rsidR="009B6CFA">
        <w:rPr>
          <w:rFonts w:ascii="Times New Roman" w:hAnsi="Times New Roman" w:cs="Times New Roman"/>
          <w:color w:val="1F4E79" w:themeColor="accent1" w:themeShade="80"/>
        </w:rPr>
        <w:t>,</w:t>
      </w:r>
      <w:r w:rsidRPr="007C4283">
        <w:rPr>
          <w:rFonts w:ascii="Times New Roman" w:hAnsi="Times New Roman" w:cs="Times New Roman"/>
          <w:color w:val="1F4E79" w:themeColor="accent1" w:themeShade="80"/>
        </w:rPr>
        <w:t xml:space="preserve"> please visit our web site at </w:t>
      </w:r>
      <w:hyperlink r:id="rId4" w:history="1">
        <w:r w:rsidR="007F0FF1" w:rsidRPr="007C4283">
          <w:rPr>
            <w:rStyle w:val="Hyperlink"/>
            <w:rFonts w:ascii="Times New Roman" w:hAnsi="Times New Roman" w:cs="Times New Roman"/>
            <w:color w:val="1F4E79" w:themeColor="accent1" w:themeShade="80"/>
          </w:rPr>
          <w:t>www.windekindcommons.com</w:t>
        </w:r>
      </w:hyperlink>
      <w:r w:rsidRPr="007C4283">
        <w:rPr>
          <w:rFonts w:ascii="Times New Roman" w:hAnsi="Times New Roman" w:cs="Times New Roman"/>
          <w:color w:val="1F4E79" w:themeColor="accent1" w:themeShade="80"/>
        </w:rPr>
        <w:t xml:space="preserve"> or give us a call </w:t>
      </w:r>
      <w:r w:rsidR="00930D23">
        <w:rPr>
          <w:rFonts w:ascii="Times New Roman" w:hAnsi="Times New Roman" w:cs="Times New Roman"/>
          <w:color w:val="1F4E79" w:themeColor="accent1" w:themeShade="80"/>
        </w:rPr>
        <w:t>at (802) 434-</w:t>
      </w:r>
      <w:r w:rsidR="00183701" w:rsidRPr="007C4283">
        <w:rPr>
          <w:rFonts w:ascii="Times New Roman" w:hAnsi="Times New Roman" w:cs="Times New Roman"/>
          <w:color w:val="1F4E79" w:themeColor="accent1" w:themeShade="80"/>
        </w:rPr>
        <w:t>4455</w:t>
      </w:r>
      <w:r w:rsidR="00930D23">
        <w:rPr>
          <w:rFonts w:ascii="Times New Roman" w:hAnsi="Times New Roman" w:cs="Times New Roman"/>
          <w:color w:val="1F4E79" w:themeColor="accent1" w:themeShade="80"/>
        </w:rPr>
        <w:t>. Or swing on</w:t>
      </w:r>
      <w:r w:rsidR="007F0FF1" w:rsidRPr="007C4283">
        <w:rPr>
          <w:rFonts w:ascii="Times New Roman" w:hAnsi="Times New Roman" w:cs="Times New Roman"/>
          <w:color w:val="1F4E79" w:themeColor="accent1" w:themeShade="80"/>
        </w:rPr>
        <w:t xml:space="preserve"> </w:t>
      </w:r>
      <w:r w:rsidRPr="007C4283">
        <w:rPr>
          <w:rFonts w:ascii="Times New Roman" w:hAnsi="Times New Roman" w:cs="Times New Roman"/>
          <w:color w:val="1F4E79" w:themeColor="accent1" w:themeShade="80"/>
        </w:rPr>
        <w:t>by for a visit</w:t>
      </w:r>
      <w:r w:rsidR="00930D23">
        <w:rPr>
          <w:rFonts w:ascii="Times New Roman" w:hAnsi="Times New Roman" w:cs="Times New Roman"/>
          <w:color w:val="1F4E79" w:themeColor="accent1" w:themeShade="80"/>
        </w:rPr>
        <w:t>; we’re</w:t>
      </w:r>
      <w:r w:rsidR="009B6CFA">
        <w:rPr>
          <w:rFonts w:ascii="Times New Roman" w:hAnsi="Times New Roman" w:cs="Times New Roman"/>
          <w:color w:val="1F4E79" w:themeColor="accent1" w:themeShade="80"/>
        </w:rPr>
        <w:t xml:space="preserve"> just over the hill</w:t>
      </w:r>
      <w:r w:rsidR="00930D23">
        <w:rPr>
          <w:rFonts w:ascii="Times New Roman" w:hAnsi="Times New Roman" w:cs="Times New Roman"/>
          <w:color w:val="1F4E79" w:themeColor="accent1" w:themeShade="80"/>
        </w:rPr>
        <w:t xml:space="preserve"> at the end of the Bert White Rd. We would love to meet you!</w:t>
      </w:r>
    </w:p>
    <w:p w14:paraId="41122D95" w14:textId="77777777" w:rsidR="00394F2A" w:rsidRPr="007C4283" w:rsidRDefault="00394F2A" w:rsidP="000F36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F4E79" w:themeColor="accent1" w:themeShade="80"/>
        </w:rPr>
      </w:pPr>
    </w:p>
    <w:p w14:paraId="62AE3A8A" w14:textId="77777777" w:rsidR="00930D23" w:rsidRDefault="00930D23" w:rsidP="00231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>Sincerely,</w:t>
      </w:r>
    </w:p>
    <w:p w14:paraId="55B3ACD7" w14:textId="77777777" w:rsidR="00930D23" w:rsidRDefault="00930D23" w:rsidP="00231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F4E79" w:themeColor="accent1" w:themeShade="80"/>
        </w:rPr>
      </w:pPr>
    </w:p>
    <w:p w14:paraId="3FCB23DA" w14:textId="68FA889F" w:rsidR="005A45C7" w:rsidRPr="000F36DA" w:rsidRDefault="00394F2A" w:rsidP="00231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C4283">
        <w:rPr>
          <w:rFonts w:ascii="Times New Roman" w:hAnsi="Times New Roman" w:cs="Times New Roman"/>
          <w:color w:val="1F4E79" w:themeColor="accent1" w:themeShade="80"/>
        </w:rPr>
        <w:t>Mark and Marijke</w:t>
      </w:r>
      <w:r w:rsidR="00031C85" w:rsidRPr="000F36DA">
        <w:rPr>
          <w:rFonts w:ascii="Times New Roman" w:hAnsi="Times New Roman" w:cs="Times New Roman"/>
        </w:rPr>
        <w:t xml:space="preserve"> </w:t>
      </w:r>
      <w:r w:rsidR="00930D23">
        <w:rPr>
          <w:rFonts w:ascii="Times New Roman" w:hAnsi="Times New Roman" w:cs="Times New Roman"/>
        </w:rPr>
        <w:t>Smith</w:t>
      </w:r>
    </w:p>
    <w:sectPr w:rsidR="005A45C7" w:rsidRPr="000F36DA" w:rsidSect="006F5F91">
      <w:pgSz w:w="12240" w:h="15840"/>
      <w:pgMar w:top="1440" w:right="1440" w:bottom="1440" w:left="1440" w:header="720" w:footer="720" w:gutter="0"/>
      <w:cols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5D"/>
    <w:rsid w:val="00031C85"/>
    <w:rsid w:val="000F36DA"/>
    <w:rsid w:val="000F4464"/>
    <w:rsid w:val="0010613B"/>
    <w:rsid w:val="0010747D"/>
    <w:rsid w:val="00132187"/>
    <w:rsid w:val="00183701"/>
    <w:rsid w:val="00231A5E"/>
    <w:rsid w:val="00283631"/>
    <w:rsid w:val="002B1D83"/>
    <w:rsid w:val="00351DAB"/>
    <w:rsid w:val="00391071"/>
    <w:rsid w:val="00394F2A"/>
    <w:rsid w:val="004B3EE5"/>
    <w:rsid w:val="004D41AE"/>
    <w:rsid w:val="00531D2B"/>
    <w:rsid w:val="00567D85"/>
    <w:rsid w:val="005A45C7"/>
    <w:rsid w:val="006111F6"/>
    <w:rsid w:val="00623F32"/>
    <w:rsid w:val="006F5F91"/>
    <w:rsid w:val="00775A1D"/>
    <w:rsid w:val="007C4283"/>
    <w:rsid w:val="007E6323"/>
    <w:rsid w:val="007F0FF1"/>
    <w:rsid w:val="00814DDF"/>
    <w:rsid w:val="0089193F"/>
    <w:rsid w:val="008A652C"/>
    <w:rsid w:val="00930D23"/>
    <w:rsid w:val="00967F67"/>
    <w:rsid w:val="009965A8"/>
    <w:rsid w:val="009A1A6C"/>
    <w:rsid w:val="009A625D"/>
    <w:rsid w:val="009B6CFA"/>
    <w:rsid w:val="00A16ADF"/>
    <w:rsid w:val="00A643A4"/>
    <w:rsid w:val="00AD07D4"/>
    <w:rsid w:val="00B04B9E"/>
    <w:rsid w:val="00E221B0"/>
    <w:rsid w:val="00E5345D"/>
    <w:rsid w:val="00F6601A"/>
    <w:rsid w:val="00F752A3"/>
    <w:rsid w:val="00F76EF4"/>
    <w:rsid w:val="00F836B1"/>
    <w:rsid w:val="00FD14AC"/>
    <w:rsid w:val="00FD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F3808C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HAnsi" w:hAnsi="Time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4F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3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windekindcommons.com" TargetMode="Externa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</Words>
  <Characters>1883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Smith</dc:creator>
  <cp:keywords/>
  <dc:description/>
  <cp:lastModifiedBy>Mark Smith</cp:lastModifiedBy>
  <cp:revision>3</cp:revision>
  <cp:lastPrinted>2018-03-24T13:49:00Z</cp:lastPrinted>
  <dcterms:created xsi:type="dcterms:W3CDTF">2018-03-22T15:41:00Z</dcterms:created>
  <dcterms:modified xsi:type="dcterms:W3CDTF">2018-03-24T13:49:00Z</dcterms:modified>
</cp:coreProperties>
</file>