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7FB5F" w14:textId="77777777" w:rsidR="004F609B" w:rsidRPr="006030B5" w:rsidRDefault="006030B5" w:rsidP="006030B5">
      <w:pPr>
        <w:spacing w:after="0" w:line="280" w:lineRule="exact"/>
        <w:jc w:val="center"/>
        <w:rPr>
          <w:rFonts w:ascii="Calibri" w:eastAsia="Times New Roman" w:hAnsi="Calibri" w:cs="Calibri"/>
          <w:b/>
          <w:sz w:val="36"/>
          <w:u w:val="single"/>
        </w:rPr>
      </w:pPr>
      <w:bookmarkStart w:id="0" w:name="_Hlk69454797"/>
      <w:r w:rsidRPr="006030B5">
        <w:rPr>
          <w:rFonts w:ascii="Calibri" w:eastAsia="Times New Roman" w:hAnsi="Calibri" w:cs="Calibri"/>
          <w:b/>
          <w:sz w:val="36"/>
          <w:u w:val="single"/>
        </w:rPr>
        <w:t>Presentation list</w:t>
      </w:r>
    </w:p>
    <w:p w14:paraId="7CC3505D" w14:textId="77777777" w:rsidR="006030B5" w:rsidRPr="00F61A1C" w:rsidRDefault="006030B5" w:rsidP="00481120">
      <w:pPr>
        <w:spacing w:after="0" w:line="280" w:lineRule="exact"/>
        <w:rPr>
          <w:rFonts w:ascii="Calibri" w:eastAsia="Times New Roman" w:hAnsi="Calibri" w:cs="Calibri"/>
        </w:rPr>
      </w:pPr>
    </w:p>
    <w:p w14:paraId="6BEEEC81" w14:textId="77777777" w:rsidR="004F609B" w:rsidRPr="00F61A1C" w:rsidRDefault="004F609B" w:rsidP="00481120">
      <w:pPr>
        <w:spacing w:after="0" w:line="280" w:lineRule="exact"/>
        <w:rPr>
          <w:rFonts w:ascii="Calibri" w:eastAsia="Times New Roman" w:hAnsi="Calibri" w:cs="Calibri"/>
          <w:b/>
          <w:bCs/>
          <w:u w:val="single"/>
        </w:rPr>
      </w:pPr>
      <w:bookmarkStart w:id="1" w:name="_Hlk91059119"/>
      <w:bookmarkStart w:id="2" w:name="_Hlk91059343"/>
      <w:r w:rsidRPr="00F61A1C">
        <w:rPr>
          <w:rFonts w:ascii="Calibri" w:eastAsia="Times New Roman" w:hAnsi="Calibri" w:cs="Calibri"/>
          <w:b/>
          <w:bCs/>
          <w:u w:val="single"/>
        </w:rPr>
        <w:t>Identity Theft: Protect and Prevent</w:t>
      </w:r>
    </w:p>
    <w:bookmarkEnd w:id="1"/>
    <w:p w14:paraId="47F40048" w14:textId="77777777" w:rsidR="00532964" w:rsidRDefault="00532964" w:rsidP="00481120">
      <w:pPr>
        <w:spacing w:after="0" w:line="280" w:lineRule="exact"/>
        <w:rPr>
          <w:rFonts w:eastAsia="Times New Roman"/>
          <w:bCs/>
        </w:rPr>
      </w:pPr>
      <w:r>
        <w:rPr>
          <w:rFonts w:eastAsia="Times New Roman"/>
        </w:rPr>
        <w:t xml:space="preserve">Identity theft continues to be the fastest growing crime in the United States. The more you learn about it, the less vulnerable you are. The Wisconsin Bureau of Consumer Protection will explain the different types of identity theft, how to recognize it and how to prevent it – including information about Fraud Alerts and Security Freezes. Receive tips for safeguarding personal information and how to recover from Identity Theft. </w:t>
      </w:r>
      <w:r>
        <w:t>Helpful brochures will be available</w:t>
      </w:r>
      <w:r>
        <w:rPr>
          <w:rFonts w:eastAsia="Times New Roman"/>
          <w:bCs/>
        </w:rPr>
        <w:t>.</w:t>
      </w:r>
    </w:p>
    <w:p w14:paraId="76BBA7E3" w14:textId="77777777" w:rsidR="00481120" w:rsidRDefault="00481120" w:rsidP="00481120">
      <w:pPr>
        <w:spacing w:after="0" w:line="280" w:lineRule="exact"/>
        <w:rPr>
          <w:b/>
          <w:bCs/>
          <w:u w:val="single"/>
        </w:rPr>
      </w:pPr>
    </w:p>
    <w:p w14:paraId="1824B896" w14:textId="77777777" w:rsidR="007B4641" w:rsidRDefault="007B4641" w:rsidP="00481120">
      <w:pPr>
        <w:spacing w:after="0" w:line="280" w:lineRule="exact"/>
        <w:rPr>
          <w:b/>
          <w:bCs/>
          <w:u w:val="single"/>
        </w:rPr>
      </w:pPr>
      <w:r>
        <w:rPr>
          <w:b/>
          <w:bCs/>
          <w:u w:val="single"/>
        </w:rPr>
        <w:t>Common Scams &amp; Frauds Targeting Seniors</w:t>
      </w:r>
    </w:p>
    <w:p w14:paraId="53CA158D" w14:textId="61381D65" w:rsidR="007B4641" w:rsidRDefault="007B4641" w:rsidP="00481120">
      <w:pPr>
        <w:spacing w:after="0" w:line="280" w:lineRule="exact"/>
      </w:pPr>
      <w:r>
        <w:t>The Wisconsin Bureau of Consumer Protection will discuss the details of common scams that target seniors, the warning signs of a scam, and what to do if you or someone you know falls victim to a scam or fraud.  Helpful factsheets from The Bureau of Consumer Protection will be available.  As Wisconsin’s lead agency for consumer protection, the Bureau of Consumer Protection at the Wisconsin Department of Agriculture Trade and Consumer Protection, provides information and education, mediates complaints, investigates cases, and takes enforcement actions to fight fraudulent and deceptive practices that harm consumers and honest businesses.</w:t>
      </w:r>
    </w:p>
    <w:p w14:paraId="2469EAB6" w14:textId="77777777" w:rsidR="00E25351" w:rsidRDefault="00E25351" w:rsidP="00E25351"/>
    <w:p w14:paraId="0E5DFF7E" w14:textId="6B2920A9" w:rsidR="00E25351" w:rsidRDefault="00E25351" w:rsidP="00E25351">
      <w:pPr>
        <w:rPr>
          <w:b/>
          <w:bCs/>
          <w:u w:val="single"/>
        </w:rPr>
      </w:pPr>
      <w:r>
        <w:rPr>
          <w:b/>
          <w:bCs/>
          <w:u w:val="single"/>
        </w:rPr>
        <w:t>Safe Online Shopping</w:t>
      </w:r>
    </w:p>
    <w:p w14:paraId="0AA9B1DF" w14:textId="7516F38C" w:rsidR="00644199" w:rsidRPr="00E25351" w:rsidRDefault="00E25351" w:rsidP="00E25351">
      <w:r>
        <w:t>The Wisconsin Bureau of Consumer Protection will present information on safe online shopping. Learn how to avoid scams and keep your personal information safe when buying online. We will cover the following topics: Online Shopping Scams, Wi-Fi, internet access, payment methods, and shipping considerations.</w:t>
      </w:r>
    </w:p>
    <w:p w14:paraId="2B195DDA" w14:textId="77777777" w:rsidR="000813BB" w:rsidRPr="000813BB" w:rsidRDefault="000813BB" w:rsidP="00481120">
      <w:pPr>
        <w:spacing w:after="0"/>
        <w:rPr>
          <w:b/>
          <w:bCs/>
          <w:color w:val="1F497D"/>
          <w:u w:val="single"/>
        </w:rPr>
      </w:pPr>
      <w:r w:rsidRPr="000813BB">
        <w:rPr>
          <w:b/>
          <w:bCs/>
          <w:u w:val="single"/>
        </w:rPr>
        <w:t>DATCP Presents Landlord and Tenant Rights &amp; Responsibilities under Wisconsin Law</w:t>
      </w:r>
    </w:p>
    <w:p w14:paraId="073243A0" w14:textId="77777777" w:rsidR="000813BB" w:rsidRDefault="000813BB" w:rsidP="00481120">
      <w:pPr>
        <w:spacing w:after="0"/>
      </w:pPr>
      <w:r>
        <w:t>The Wisconsin Bureau of Consumer Protection will present information on landlord and tenant rights and responsibilities under Wisconsin law.  Many Wisconsin residents live in rental housing. As a landlord or tenant in Wisconsin, it is important to understand your rights and responsibilities. As part of the presentation, landlord and tenant resources will be available. As Wisconsin’s lead agency for consumer protection, the Bureau of Consumer Protection at the Wisconsin Department of Agriculture Trade and Consumer Protection, provides information and education, mediates complaints, investigates cases, and takes enforcement actions to fight fraudulent and deceptive practices that harm consumers and honest businesses.  </w:t>
      </w:r>
    </w:p>
    <w:p w14:paraId="2E58F2EB" w14:textId="77777777" w:rsidR="00AB571F" w:rsidRDefault="00AB571F" w:rsidP="00481120">
      <w:pPr>
        <w:spacing w:after="0"/>
      </w:pPr>
    </w:p>
    <w:p w14:paraId="256BF824" w14:textId="77777777" w:rsidR="00AB571F" w:rsidRPr="00AB571F" w:rsidRDefault="00AB571F" w:rsidP="00481120">
      <w:pPr>
        <w:spacing w:after="0"/>
        <w:rPr>
          <w:b/>
          <w:bCs/>
          <w:u w:val="single"/>
        </w:rPr>
      </w:pPr>
      <w:bookmarkStart w:id="3" w:name="_Hlk91059127"/>
      <w:r w:rsidRPr="00AB571F">
        <w:rPr>
          <w:b/>
          <w:bCs/>
          <w:u w:val="single"/>
        </w:rPr>
        <w:t>DATCP Presents Home Improvement Contracts under Wisconsin Law</w:t>
      </w:r>
    </w:p>
    <w:bookmarkEnd w:id="3"/>
    <w:p w14:paraId="3A1B3D98" w14:textId="77777777" w:rsidR="00AB571F" w:rsidRDefault="00AB571F" w:rsidP="00481120">
      <w:pPr>
        <w:spacing w:after="0"/>
      </w:pPr>
      <w:r>
        <w:t>The Wisconsin Bureau of Consumer Protection will present information on Home improvement practices and contracts under Wisconsin law.  Wisconsin residents sign home improvement contracts every</w:t>
      </w:r>
      <w:r w:rsidR="0022436A">
        <w:t xml:space="preserve"> </w:t>
      </w:r>
      <w:r>
        <w:t xml:space="preserve">day to make improvements to their homes and property. It is important to understand the consumer protection laws that are in place to protect you before you enter into this type of contract. As part of the presentation, you will learn about tips on hiring a contractor, contractor requirements, and required contract provisions.  Home improvement resources will be available to all attendees. As Wisconsin’s lead agency for consumer protection, the Bureau of Consumer Protection at the Wisconsin Department of Agriculture Trade and Consumer Protection, provides information and education, mediates complaints, investigates cases, and takes enforcement actions to fight fraudulent and deceptive practices that harm consumers and honest businesses.  </w:t>
      </w:r>
    </w:p>
    <w:p w14:paraId="4216B2C1" w14:textId="77777777" w:rsidR="00C203B5" w:rsidRDefault="00C203B5" w:rsidP="00481120">
      <w:pPr>
        <w:spacing w:after="0"/>
      </w:pPr>
    </w:p>
    <w:p w14:paraId="7BD47B57" w14:textId="77777777" w:rsidR="006030B5" w:rsidRDefault="006030B5" w:rsidP="00481120">
      <w:pPr>
        <w:spacing w:after="0"/>
      </w:pPr>
    </w:p>
    <w:p w14:paraId="218CA1A8" w14:textId="77777777" w:rsidR="006030B5" w:rsidRDefault="006030B5" w:rsidP="00481120">
      <w:pPr>
        <w:spacing w:after="0"/>
      </w:pPr>
    </w:p>
    <w:p w14:paraId="2B2276FC" w14:textId="77777777" w:rsidR="006030B5" w:rsidRDefault="006030B5" w:rsidP="00481120">
      <w:pPr>
        <w:spacing w:after="0"/>
      </w:pPr>
    </w:p>
    <w:p w14:paraId="643B69ED" w14:textId="77777777" w:rsidR="006030B5" w:rsidRDefault="006030B5" w:rsidP="00481120">
      <w:pPr>
        <w:spacing w:after="0"/>
      </w:pPr>
    </w:p>
    <w:p w14:paraId="565B94C5" w14:textId="77777777" w:rsidR="006030B5" w:rsidRDefault="006030B5" w:rsidP="00481120">
      <w:pPr>
        <w:spacing w:after="0"/>
      </w:pPr>
    </w:p>
    <w:p w14:paraId="12672415" w14:textId="77777777" w:rsidR="00375A72" w:rsidRPr="00375A72" w:rsidRDefault="00375A72" w:rsidP="00481120">
      <w:pPr>
        <w:spacing w:after="0" w:line="280" w:lineRule="exact"/>
        <w:rPr>
          <w:b/>
          <w:bCs/>
          <w:u w:val="single"/>
        </w:rPr>
      </w:pPr>
      <w:bookmarkStart w:id="4" w:name="_Hlk91059139"/>
      <w:r w:rsidRPr="00375A72">
        <w:rPr>
          <w:b/>
          <w:bCs/>
          <w:u w:val="single"/>
        </w:rPr>
        <w:t>Common Scams &amp; Frauds</w:t>
      </w:r>
    </w:p>
    <w:bookmarkEnd w:id="4"/>
    <w:p w14:paraId="19DFFD4B" w14:textId="77777777" w:rsidR="00375A72" w:rsidRPr="00375A72" w:rsidRDefault="00375A72" w:rsidP="00481120">
      <w:pPr>
        <w:spacing w:after="0" w:line="280" w:lineRule="exact"/>
      </w:pPr>
      <w:r w:rsidRPr="00375A72">
        <w:t>The Wisconsin Bureau of Consumer Protection will discuss the details of common scams, the warning signs of a scam, and what to do if you or someone you know falls victim to a scam or fraud.  Helpful factsheets from The Bureau of Consumer Protection will be available.  As Wisconsin’s lead agency for consumer protection, the Bureau of Consumer Protection at the Wisconsin Department of Agriculture Trade and Consumer Protection, provides information and education, mediates complaints, investigates cases, and takes enforcement actions to fight fraudulent and deceptive practices that harm consumers and honest businesses.</w:t>
      </w:r>
    </w:p>
    <w:p w14:paraId="4104DA8C" w14:textId="77777777" w:rsidR="00415182" w:rsidRDefault="00415182" w:rsidP="00481120">
      <w:pPr>
        <w:spacing w:after="0" w:line="280" w:lineRule="exact"/>
      </w:pPr>
    </w:p>
    <w:p w14:paraId="7240FE74" w14:textId="77777777" w:rsidR="00415182" w:rsidRDefault="00415182" w:rsidP="00481120">
      <w:pPr>
        <w:spacing w:after="0" w:line="280" w:lineRule="exact"/>
        <w:rPr>
          <w:b/>
          <w:bCs/>
          <w:u w:val="single"/>
        </w:rPr>
      </w:pPr>
      <w:bookmarkStart w:id="5" w:name="_Hlk91059164"/>
      <w:r>
        <w:rPr>
          <w:b/>
          <w:bCs/>
          <w:u w:val="single"/>
        </w:rPr>
        <w:t>Business Identity Theft: Privacy Protection for Businesses</w:t>
      </w:r>
    </w:p>
    <w:bookmarkEnd w:id="5"/>
    <w:p w14:paraId="426EA0ED" w14:textId="77777777" w:rsidR="00415182" w:rsidRDefault="00415182" w:rsidP="00481120">
      <w:pPr>
        <w:spacing w:after="0" w:line="280" w:lineRule="exact"/>
      </w:pPr>
      <w:r>
        <w:t xml:space="preserve">Business Identity theft is a growing crime in the United States. In 2019, Dun &amp; Bradstreet saw more than a 100% increase in business identity theft. For 2020, the company estimates an overall 258% spike in the crime. The more you learn about it, the less vulnerable you and your business are. The Wisconsin Bureau of Consumer Protection will explain the different types of business identity theft, how to recognize it, and steps to take to protect your business. </w:t>
      </w:r>
    </w:p>
    <w:p w14:paraId="29207672" w14:textId="77777777" w:rsidR="00415182" w:rsidRDefault="00415182" w:rsidP="00481120">
      <w:pPr>
        <w:spacing w:after="0" w:line="280" w:lineRule="exact"/>
      </w:pPr>
    </w:p>
    <w:p w14:paraId="5D6CBECA" w14:textId="77777777" w:rsidR="00415182" w:rsidRPr="000F1BEA" w:rsidRDefault="00415182" w:rsidP="00481120">
      <w:pPr>
        <w:spacing w:after="0"/>
        <w:rPr>
          <w:b/>
          <w:bCs/>
          <w:u w:val="single"/>
        </w:rPr>
      </w:pPr>
      <w:bookmarkStart w:id="6" w:name="_Hlk74209954"/>
      <w:r w:rsidRPr="000F1BEA">
        <w:rPr>
          <w:b/>
          <w:bCs/>
          <w:u w:val="single"/>
        </w:rPr>
        <w:t>How to Protect Against Scams &amp; Frauds Targeting Small Businesses</w:t>
      </w:r>
    </w:p>
    <w:bookmarkEnd w:id="6"/>
    <w:p w14:paraId="2FE0413F" w14:textId="77777777" w:rsidR="00415182" w:rsidRDefault="00415182" w:rsidP="00481120">
      <w:pPr>
        <w:spacing w:after="0"/>
      </w:pPr>
      <w:r>
        <w:t xml:space="preserve">You spend a lot of time building your business. But, if all of your hard work falls into the wrong hands, it can affect your reputation, your bottom line, your customers and your employees. The more you and your employees learn about scams and fraud that target small businesses, the more protected your business will be. </w:t>
      </w:r>
      <w:bookmarkStart w:id="7" w:name="_Hlk74209254"/>
      <w:r>
        <w:t>The Wisconsin Bureau of Consumer Protection will discuss the different types of scams and fraud, how to help prevent it, steps you can take to help protect your business, and what to do if you become a victim of a scam.</w:t>
      </w:r>
    </w:p>
    <w:p w14:paraId="4933DD03" w14:textId="77777777" w:rsidR="003E1599" w:rsidRDefault="003E1599" w:rsidP="00481120">
      <w:pPr>
        <w:spacing w:after="0" w:line="280" w:lineRule="exact"/>
      </w:pPr>
      <w:bookmarkStart w:id="8" w:name="_Hlk74209968"/>
      <w:bookmarkStart w:id="9" w:name="_Hlk65837872"/>
      <w:bookmarkEnd w:id="7"/>
    </w:p>
    <w:p w14:paraId="65B28EBC" w14:textId="77777777" w:rsidR="003B660F" w:rsidRPr="003B660F" w:rsidRDefault="003B660F" w:rsidP="00481120">
      <w:pPr>
        <w:spacing w:after="0" w:line="280" w:lineRule="exact"/>
        <w:rPr>
          <w:rFonts w:ascii="Calibri" w:eastAsia="Calibri" w:hAnsi="Calibri" w:cs="Calibri"/>
          <w:b/>
          <w:bCs/>
          <w:u w:val="single"/>
        </w:rPr>
      </w:pPr>
      <w:bookmarkStart w:id="10" w:name="_Hlk91059181"/>
      <w:r w:rsidRPr="003B660F">
        <w:rPr>
          <w:rFonts w:ascii="Calibri" w:eastAsia="Calibri" w:hAnsi="Calibri" w:cs="Calibri"/>
          <w:b/>
          <w:bCs/>
          <w:u w:val="single"/>
        </w:rPr>
        <w:t>Privacy &amp; Security for Businesses</w:t>
      </w:r>
    </w:p>
    <w:p w14:paraId="0E1AA98D" w14:textId="77777777" w:rsidR="00E9656B" w:rsidRDefault="007569E9" w:rsidP="00481120">
      <w:pPr>
        <w:spacing w:after="0" w:line="280" w:lineRule="exact"/>
        <w:rPr>
          <w:rFonts w:ascii="Calibri" w:eastAsia="Calibri" w:hAnsi="Calibri" w:cs="Calibri"/>
        </w:rPr>
      </w:pPr>
      <w:bookmarkStart w:id="11" w:name="_Hlk74209436"/>
      <w:bookmarkEnd w:id="8"/>
      <w:bookmarkEnd w:id="10"/>
      <w:r w:rsidRPr="007569E9">
        <w:rPr>
          <w:rFonts w:ascii="Calibri" w:eastAsia="Calibri" w:hAnsi="Calibri" w:cs="Calibri"/>
        </w:rPr>
        <w:t>There were over 1800 reported data breaches in 2021 – with millions of records exposed. Understanding the common causes of Business identity theft and data breaches is the first line of defense in protecting your company and valued customers. The Wisconsin Bureau of Consumer Protection offers a presentation on data security and data breach awareness to help you with identifying data security risks within your business. They will review recent data breaches, common causes and why small to medium size businesses are targeted. They will also share ways to identify risks within your company and how to minimize them. Finally, they will share best practices for establishing data privacy and security policies for your business.</w:t>
      </w:r>
    </w:p>
    <w:bookmarkEnd w:id="0"/>
    <w:bookmarkEnd w:id="2"/>
    <w:bookmarkEnd w:id="9"/>
    <w:bookmarkEnd w:id="11"/>
    <w:p w14:paraId="2FE7453D" w14:textId="77777777" w:rsidR="007569E9" w:rsidRDefault="007569E9" w:rsidP="00481120">
      <w:pPr>
        <w:spacing w:after="0" w:line="280" w:lineRule="exact"/>
        <w:rPr>
          <w:b/>
          <w:bCs/>
          <w:u w:val="single"/>
        </w:rPr>
      </w:pPr>
    </w:p>
    <w:p w14:paraId="565805C8" w14:textId="77777777" w:rsidR="007569E9" w:rsidRDefault="000A59EA" w:rsidP="00481120">
      <w:pPr>
        <w:spacing w:after="0" w:line="280" w:lineRule="exact"/>
        <w:rPr>
          <w:b/>
          <w:bCs/>
          <w:u w:val="single"/>
        </w:rPr>
      </w:pPr>
      <w:r>
        <w:rPr>
          <w:b/>
          <w:bCs/>
          <w:u w:val="single"/>
        </w:rPr>
        <w:t>Internet safety for children</w:t>
      </w:r>
    </w:p>
    <w:p w14:paraId="09E2B495" w14:textId="77777777" w:rsidR="000A59EA" w:rsidRDefault="000A59EA" w:rsidP="00481120">
      <w:pPr>
        <w:spacing w:after="0" w:line="280" w:lineRule="exact"/>
      </w:pPr>
      <w:r>
        <w:t>The Wisconsin Bureau of Consumer Protection will discuss safe practices for children while accessing the internet. Children often have access to the internet at home, school, or even a friend’s house and they access the internet on a variety of different devices. Parents should be aware of their children’s online activities to help keep them safe. Topics will include online gaming, downloading apps, sharing photos, and clicking on links. Consumer protection will also discuss laws that give parents control over what information a business can collect on a child and how that information can be used.</w:t>
      </w:r>
    </w:p>
    <w:p w14:paraId="59367352" w14:textId="77777777" w:rsidR="00A97DBA" w:rsidRDefault="00A97DBA" w:rsidP="00481120">
      <w:pPr>
        <w:spacing w:after="0" w:line="280" w:lineRule="exact"/>
      </w:pPr>
    </w:p>
    <w:p w14:paraId="18F2FDAA" w14:textId="77777777" w:rsidR="006030B5" w:rsidRDefault="006030B5" w:rsidP="00481120">
      <w:pPr>
        <w:spacing w:after="0" w:line="280" w:lineRule="exact"/>
        <w:rPr>
          <w:b/>
          <w:u w:val="single"/>
        </w:rPr>
      </w:pPr>
    </w:p>
    <w:p w14:paraId="3CFA1350" w14:textId="77777777" w:rsidR="006030B5" w:rsidRDefault="006030B5" w:rsidP="00481120">
      <w:pPr>
        <w:spacing w:after="0" w:line="280" w:lineRule="exact"/>
        <w:rPr>
          <w:b/>
          <w:u w:val="single"/>
        </w:rPr>
      </w:pPr>
    </w:p>
    <w:p w14:paraId="60C3B283" w14:textId="77777777" w:rsidR="006030B5" w:rsidRDefault="006030B5" w:rsidP="00481120">
      <w:pPr>
        <w:spacing w:after="0" w:line="280" w:lineRule="exact"/>
        <w:rPr>
          <w:b/>
          <w:u w:val="single"/>
        </w:rPr>
      </w:pPr>
    </w:p>
    <w:p w14:paraId="4EA42C3F" w14:textId="77777777" w:rsidR="006030B5" w:rsidRDefault="006030B5" w:rsidP="00481120">
      <w:pPr>
        <w:spacing w:after="0" w:line="280" w:lineRule="exact"/>
        <w:rPr>
          <w:b/>
          <w:u w:val="single"/>
        </w:rPr>
      </w:pPr>
    </w:p>
    <w:p w14:paraId="0B4252DE" w14:textId="77777777" w:rsidR="00A97DBA" w:rsidRPr="00A97DBA" w:rsidRDefault="00A97DBA" w:rsidP="00481120">
      <w:pPr>
        <w:spacing w:after="0" w:line="280" w:lineRule="exact"/>
        <w:rPr>
          <w:b/>
          <w:u w:val="single"/>
        </w:rPr>
      </w:pPr>
      <w:r w:rsidRPr="00A97DBA">
        <w:rPr>
          <w:b/>
          <w:u w:val="single"/>
        </w:rPr>
        <w:t xml:space="preserve">Motor Vehicle Repair </w:t>
      </w:r>
    </w:p>
    <w:p w14:paraId="0A71CA4C" w14:textId="77777777" w:rsidR="00A97DBA" w:rsidRDefault="00A97DBA" w:rsidP="00481120">
      <w:pPr>
        <w:spacing w:after="0"/>
      </w:pPr>
      <w:r>
        <w:t xml:space="preserve">The Wisconsin Bureau of Consumer Protection will present information on Motor Vehicle Repair contracts under Wisconsin law.  Many Wisconsin Consumers own vehicles that will eventually fail and need to be repaired or replaced. It is important to understand the consumer protection laws that are in place to protect you before entering into this type of contract. As part of the presentation, you will learn tips on selecting a repair shop, ordering parts to fix on your own, and even purchasing a replacement vehicle. As Wisconsin’s lead agency for consumer protection, the Bureau of Consumer Protection at the Wisconsin Department of Agriculture Trade and Consumer Protection, provides information and education, mediates complaints, investigates cases, and takes enforcement actions to fight fraudulent and deceptive practices that harm consumers and honest businesses.  </w:t>
      </w:r>
    </w:p>
    <w:p w14:paraId="4A6A6933" w14:textId="77777777" w:rsidR="00963253" w:rsidRDefault="00963253" w:rsidP="00481120">
      <w:pPr>
        <w:spacing w:after="0"/>
      </w:pPr>
    </w:p>
    <w:p w14:paraId="6F52AE14" w14:textId="77777777" w:rsidR="00963253" w:rsidRPr="00963253" w:rsidRDefault="00963253" w:rsidP="00481120">
      <w:pPr>
        <w:spacing w:after="0"/>
        <w:rPr>
          <w:b/>
          <w:u w:val="single"/>
        </w:rPr>
      </w:pPr>
      <w:r w:rsidRPr="00963253">
        <w:rPr>
          <w:b/>
          <w:u w:val="single"/>
        </w:rPr>
        <w:t>Consumer Protection for Young Adults</w:t>
      </w:r>
    </w:p>
    <w:p w14:paraId="51ED2C53" w14:textId="77777777" w:rsidR="00963253" w:rsidRDefault="00963253" w:rsidP="00963253">
      <w:pPr>
        <w:spacing w:after="0"/>
      </w:pPr>
      <w:r>
        <w:t>The Wisconsin Bureau of Consumer Protection will present information on identity theft, landlord and tenant rights and responsibilities, and motor vehicle contracts. This presentation is specifically designed for young adults who may be, for the first time in their lives, getting a credit card, renting an apartment, or dealing with a vehicle repair. As a consumer in Wisconsin, it is important to understand your rights and responsibilities under Wisconsin law. As Wisconsin’s lead agency for consumer protection, the Bureau of Consumer Protection within the Wisconsin Department of Agriculture, Trade, and Consumer Protection provides information and education, mediates complaints, investigates cases, and takes enforcement actions to fight fraudulent and deceptive practices that harm consumers.</w:t>
      </w:r>
    </w:p>
    <w:p w14:paraId="12CA5E1F" w14:textId="77777777" w:rsidR="00963253" w:rsidRDefault="00963253" w:rsidP="00481120">
      <w:pPr>
        <w:spacing w:after="0"/>
      </w:pPr>
    </w:p>
    <w:p w14:paraId="7889894D" w14:textId="77777777" w:rsidR="00963253" w:rsidRPr="00F61A1C" w:rsidRDefault="00963253" w:rsidP="00963253">
      <w:pPr>
        <w:spacing w:after="0" w:line="280" w:lineRule="exact"/>
        <w:rPr>
          <w:rFonts w:ascii="Calibri" w:eastAsia="Times New Roman" w:hAnsi="Calibri" w:cs="Calibri"/>
          <w:b/>
          <w:bCs/>
          <w:u w:val="single"/>
        </w:rPr>
      </w:pPr>
      <w:r>
        <w:rPr>
          <w:rFonts w:ascii="Calibri" w:eastAsia="Times New Roman" w:hAnsi="Calibri" w:cs="Calibri"/>
          <w:b/>
          <w:bCs/>
          <w:u w:val="single"/>
        </w:rPr>
        <w:t xml:space="preserve">Military </w:t>
      </w:r>
      <w:r w:rsidRPr="00F61A1C">
        <w:rPr>
          <w:rFonts w:ascii="Calibri" w:eastAsia="Times New Roman" w:hAnsi="Calibri" w:cs="Calibri"/>
          <w:b/>
          <w:bCs/>
          <w:u w:val="single"/>
        </w:rPr>
        <w:t>Identity Theft: Protect and Prevent</w:t>
      </w:r>
    </w:p>
    <w:p w14:paraId="4F653819" w14:textId="77777777" w:rsidR="00963253" w:rsidRDefault="00963253" w:rsidP="00963253">
      <w:pPr>
        <w:spacing w:after="0" w:line="280" w:lineRule="exact"/>
        <w:rPr>
          <w:rFonts w:eastAsia="Times New Roman"/>
          <w:bCs/>
        </w:rPr>
      </w:pPr>
      <w:r>
        <w:rPr>
          <w:rFonts w:eastAsia="Times New Roman"/>
        </w:rPr>
        <w:t>Identity theft continues to be the fastest growing crime in the United States. Our members of the military can be particularly vulnerable to this crime</w:t>
      </w:r>
      <w:r w:rsidR="00030EA3">
        <w:rPr>
          <w:rFonts w:eastAsia="Times New Roman"/>
        </w:rPr>
        <w:t xml:space="preserve"> while serving overseas</w:t>
      </w:r>
      <w:r>
        <w:rPr>
          <w:rFonts w:eastAsia="Times New Roman"/>
        </w:rPr>
        <w:t xml:space="preserve">. The Wisconsin Bureau of Consumer Protection will explain the different types of identity theft, how to recognize it and how to prevent it – including information about Military Fraud Alerts and Security Freezes. Receive tips for safeguarding personal information and how to recover from Identity Theft. </w:t>
      </w:r>
      <w:r>
        <w:t>Helpful brochures will be available</w:t>
      </w:r>
      <w:r>
        <w:rPr>
          <w:rFonts w:eastAsia="Times New Roman"/>
          <w:bCs/>
        </w:rPr>
        <w:t>.</w:t>
      </w:r>
    </w:p>
    <w:p w14:paraId="7925EAEC" w14:textId="77777777" w:rsidR="00963253" w:rsidRDefault="00963253" w:rsidP="00481120">
      <w:pPr>
        <w:spacing w:after="0"/>
      </w:pPr>
    </w:p>
    <w:p w14:paraId="3EB269C1" w14:textId="77777777" w:rsidR="00C203B5" w:rsidRDefault="00C203B5" w:rsidP="00C203B5">
      <w:pPr>
        <w:spacing w:after="0" w:line="280" w:lineRule="exact"/>
        <w:rPr>
          <w:b/>
          <w:bCs/>
          <w:u w:val="single"/>
        </w:rPr>
      </w:pPr>
    </w:p>
    <w:p w14:paraId="5D8FDB11" w14:textId="77777777" w:rsidR="000813BB" w:rsidRPr="00F61A1C" w:rsidRDefault="000813BB" w:rsidP="004F609B">
      <w:pPr>
        <w:spacing w:after="0" w:line="280" w:lineRule="exact"/>
        <w:rPr>
          <w:rFonts w:ascii="Calibri" w:eastAsia="Times New Roman" w:hAnsi="Calibri" w:cs="Calibri"/>
          <w:bCs/>
        </w:rPr>
      </w:pPr>
    </w:p>
    <w:p w14:paraId="72D3FFBA" w14:textId="77777777" w:rsidR="00C203B5" w:rsidRDefault="00C203B5">
      <w:pPr>
        <w:spacing w:after="0" w:line="280" w:lineRule="exact"/>
      </w:pPr>
    </w:p>
    <w:sectPr w:rsidR="00C203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09B"/>
    <w:rsid w:val="00000902"/>
    <w:rsid w:val="00030EA3"/>
    <w:rsid w:val="000813BB"/>
    <w:rsid w:val="000A59EA"/>
    <w:rsid w:val="000F1BEA"/>
    <w:rsid w:val="00180DD0"/>
    <w:rsid w:val="001E61E8"/>
    <w:rsid w:val="0022436A"/>
    <w:rsid w:val="00232C2C"/>
    <w:rsid w:val="002E3A13"/>
    <w:rsid w:val="00375A72"/>
    <w:rsid w:val="003B660F"/>
    <w:rsid w:val="003E1599"/>
    <w:rsid w:val="00415182"/>
    <w:rsid w:val="00481120"/>
    <w:rsid w:val="004F609B"/>
    <w:rsid w:val="00532964"/>
    <w:rsid w:val="006030B5"/>
    <w:rsid w:val="00644199"/>
    <w:rsid w:val="00686F61"/>
    <w:rsid w:val="006E1D1A"/>
    <w:rsid w:val="007569E9"/>
    <w:rsid w:val="007A2CEF"/>
    <w:rsid w:val="007B4641"/>
    <w:rsid w:val="00800765"/>
    <w:rsid w:val="008155AC"/>
    <w:rsid w:val="00963253"/>
    <w:rsid w:val="00A97DBA"/>
    <w:rsid w:val="00AB571F"/>
    <w:rsid w:val="00AC3267"/>
    <w:rsid w:val="00C203B5"/>
    <w:rsid w:val="00D3011A"/>
    <w:rsid w:val="00E25351"/>
    <w:rsid w:val="00E66F59"/>
    <w:rsid w:val="00E9656B"/>
    <w:rsid w:val="00EA6160"/>
    <w:rsid w:val="00F61A1C"/>
    <w:rsid w:val="00F8631F"/>
    <w:rsid w:val="00FB1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50774"/>
  <w15:chartTrackingRefBased/>
  <w15:docId w15:val="{02EFD526-89AB-4B5C-8D3A-353DCDDCE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0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85420">
      <w:bodyDiv w:val="1"/>
      <w:marLeft w:val="0"/>
      <w:marRight w:val="0"/>
      <w:marTop w:val="0"/>
      <w:marBottom w:val="0"/>
      <w:divBdr>
        <w:top w:val="none" w:sz="0" w:space="0" w:color="auto"/>
        <w:left w:val="none" w:sz="0" w:space="0" w:color="auto"/>
        <w:bottom w:val="none" w:sz="0" w:space="0" w:color="auto"/>
        <w:right w:val="none" w:sz="0" w:space="0" w:color="auto"/>
      </w:divBdr>
    </w:div>
    <w:div w:id="764766077">
      <w:bodyDiv w:val="1"/>
      <w:marLeft w:val="0"/>
      <w:marRight w:val="0"/>
      <w:marTop w:val="0"/>
      <w:marBottom w:val="0"/>
      <w:divBdr>
        <w:top w:val="none" w:sz="0" w:space="0" w:color="auto"/>
        <w:left w:val="none" w:sz="0" w:space="0" w:color="auto"/>
        <w:bottom w:val="none" w:sz="0" w:space="0" w:color="auto"/>
        <w:right w:val="none" w:sz="0" w:space="0" w:color="auto"/>
      </w:divBdr>
    </w:div>
    <w:div w:id="1120338294">
      <w:bodyDiv w:val="1"/>
      <w:marLeft w:val="0"/>
      <w:marRight w:val="0"/>
      <w:marTop w:val="0"/>
      <w:marBottom w:val="0"/>
      <w:divBdr>
        <w:top w:val="none" w:sz="0" w:space="0" w:color="auto"/>
        <w:left w:val="none" w:sz="0" w:space="0" w:color="auto"/>
        <w:bottom w:val="none" w:sz="0" w:space="0" w:color="auto"/>
        <w:right w:val="none" w:sz="0" w:space="0" w:color="auto"/>
      </w:divBdr>
    </w:div>
    <w:div w:id="1169365906">
      <w:bodyDiv w:val="1"/>
      <w:marLeft w:val="0"/>
      <w:marRight w:val="0"/>
      <w:marTop w:val="0"/>
      <w:marBottom w:val="0"/>
      <w:divBdr>
        <w:top w:val="none" w:sz="0" w:space="0" w:color="auto"/>
        <w:left w:val="none" w:sz="0" w:space="0" w:color="auto"/>
        <w:bottom w:val="none" w:sz="0" w:space="0" w:color="auto"/>
        <w:right w:val="none" w:sz="0" w:space="0" w:color="auto"/>
      </w:divBdr>
    </w:div>
    <w:div w:id="1273391224">
      <w:bodyDiv w:val="1"/>
      <w:marLeft w:val="0"/>
      <w:marRight w:val="0"/>
      <w:marTop w:val="0"/>
      <w:marBottom w:val="0"/>
      <w:divBdr>
        <w:top w:val="none" w:sz="0" w:space="0" w:color="auto"/>
        <w:left w:val="none" w:sz="0" w:space="0" w:color="auto"/>
        <w:bottom w:val="none" w:sz="0" w:space="0" w:color="auto"/>
        <w:right w:val="none" w:sz="0" w:space="0" w:color="auto"/>
      </w:divBdr>
    </w:div>
    <w:div w:id="1402557756">
      <w:bodyDiv w:val="1"/>
      <w:marLeft w:val="0"/>
      <w:marRight w:val="0"/>
      <w:marTop w:val="0"/>
      <w:marBottom w:val="0"/>
      <w:divBdr>
        <w:top w:val="none" w:sz="0" w:space="0" w:color="auto"/>
        <w:left w:val="none" w:sz="0" w:space="0" w:color="auto"/>
        <w:bottom w:val="none" w:sz="0" w:space="0" w:color="auto"/>
        <w:right w:val="none" w:sz="0" w:space="0" w:color="auto"/>
      </w:divBdr>
    </w:div>
    <w:div w:id="1612279763">
      <w:bodyDiv w:val="1"/>
      <w:marLeft w:val="0"/>
      <w:marRight w:val="0"/>
      <w:marTop w:val="0"/>
      <w:marBottom w:val="0"/>
      <w:divBdr>
        <w:top w:val="none" w:sz="0" w:space="0" w:color="auto"/>
        <w:left w:val="none" w:sz="0" w:space="0" w:color="auto"/>
        <w:bottom w:val="none" w:sz="0" w:space="0" w:color="auto"/>
        <w:right w:val="none" w:sz="0" w:space="0" w:color="auto"/>
      </w:divBdr>
    </w:div>
    <w:div w:id="1936357493">
      <w:bodyDiv w:val="1"/>
      <w:marLeft w:val="0"/>
      <w:marRight w:val="0"/>
      <w:marTop w:val="0"/>
      <w:marBottom w:val="0"/>
      <w:divBdr>
        <w:top w:val="none" w:sz="0" w:space="0" w:color="auto"/>
        <w:left w:val="none" w:sz="0" w:space="0" w:color="auto"/>
        <w:bottom w:val="none" w:sz="0" w:space="0" w:color="auto"/>
        <w:right w:val="none" w:sz="0" w:space="0" w:color="auto"/>
      </w:divBdr>
    </w:div>
    <w:div w:id="204435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1319</Words>
  <Characters>7520</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WI DATCP</Company>
  <LinksUpToDate>false</LinksUpToDate>
  <CharactersWithSpaces>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Laura F</dc:creator>
  <cp:keywords/>
  <dc:description/>
  <cp:lastModifiedBy>Merens, Bennet H - DATCP</cp:lastModifiedBy>
  <cp:revision>2</cp:revision>
  <dcterms:created xsi:type="dcterms:W3CDTF">2023-11-13T22:13:00Z</dcterms:created>
  <dcterms:modified xsi:type="dcterms:W3CDTF">2023-11-13T22:13:00Z</dcterms:modified>
</cp:coreProperties>
</file>